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370"/>
        <w:gridCol w:w="2032"/>
        <w:gridCol w:w="1568"/>
        <w:gridCol w:w="133"/>
        <w:gridCol w:w="1235"/>
      </w:tblGrid>
      <w:tr w:rsidR="00A37629">
        <w:trPr>
          <w:cantSplit/>
        </w:trPr>
        <w:tc>
          <w:tcPr>
            <w:tcW w:w="8856" w:type="dxa"/>
            <w:gridSpan w:val="6"/>
          </w:tcPr>
          <w:p w:rsidR="00A37629" w:rsidRDefault="00A37629">
            <w:pPr>
              <w:rPr>
                <w:rFonts w:ascii="Arial" w:hAnsi="Arial"/>
                <w:lang w:val="en-GB"/>
              </w:rPr>
            </w:pPr>
          </w:p>
          <w:p w:rsidR="00A37629" w:rsidRDefault="00A37629">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754E4B" w:rsidRDefault="00A37629">
            <w:pPr>
              <w:tabs>
                <w:tab w:val="center" w:pos="4560"/>
              </w:tabs>
              <w:rPr>
                <w:rFonts w:ascii="Arial" w:hAnsi="Arial"/>
                <w:b/>
                <w:sz w:val="28"/>
                <w:lang w:val="en-GB"/>
              </w:rPr>
            </w:pPr>
            <w:r>
              <w:rPr>
                <w:rFonts w:ascii="Arial" w:hAnsi="Arial"/>
                <w:b/>
                <w:sz w:val="28"/>
                <w:lang w:val="en-GB"/>
              </w:rPr>
              <w:tab/>
            </w:r>
          </w:p>
          <w:p w:rsidR="00A37629" w:rsidRDefault="00A37629" w:rsidP="00754E4B">
            <w:pPr>
              <w:tabs>
                <w:tab w:val="center" w:pos="4560"/>
              </w:tabs>
              <w:jc w:val="center"/>
              <w:rPr>
                <w:rFonts w:ascii="Arial" w:hAnsi="Arial"/>
                <w:b/>
                <w:sz w:val="28"/>
                <w:lang w:val="en-GB"/>
              </w:rPr>
            </w:pPr>
            <w:r>
              <w:rPr>
                <w:rFonts w:ascii="Arial" w:hAnsi="Arial"/>
                <w:b/>
                <w:sz w:val="28"/>
                <w:lang w:val="en-GB"/>
              </w:rPr>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A37629" w:rsidRDefault="00A37629">
            <w:pPr>
              <w:tabs>
                <w:tab w:val="center" w:pos="4560"/>
              </w:tabs>
              <w:rPr>
                <w:rFonts w:ascii="Arial" w:hAnsi="Arial"/>
                <w:lang w:val="en-GB"/>
              </w:rPr>
            </w:pPr>
          </w:p>
          <w:p w:rsidR="00A37629" w:rsidRDefault="000341FB">
            <w:pPr>
              <w:jc w:val="center"/>
              <w:rPr>
                <w:rFonts w:ascii="Arial" w:hAnsi="Arial"/>
              </w:rPr>
            </w:pPr>
            <w:r w:rsidRPr="000341FB">
              <w:rPr>
                <w:rFonts w:ascii="Arial" w:hAnsi="Aria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3pt;height:66pt" fillcolor="window">
                  <v:imagedata r:id="rId7" o:title=""/>
                </v:shape>
              </w:pict>
            </w:r>
          </w:p>
          <w:p w:rsidR="00A37629" w:rsidRDefault="00A37629">
            <w:pPr>
              <w:jc w:val="center"/>
              <w:rPr>
                <w:rFonts w:ascii="Arial" w:hAnsi="Arial"/>
                <w:lang w:val="en-GB"/>
              </w:rPr>
            </w:pPr>
            <w:smartTag w:uri="urn:schemas-microsoft-com:office:smarttags" w:element="place">
              <w:smartTag w:uri="urn:schemas-microsoft-com:office:smarttags" w:element="PlaceName">
                <w:r>
                  <w:rPr>
                    <w:rFonts w:ascii="Arial" w:hAnsi="Arial"/>
                    <w:lang w:val="en-GB"/>
                  </w:rPr>
                  <w:t>Sault</w:t>
                </w:r>
              </w:smartTag>
              <w:r>
                <w:rPr>
                  <w:rFonts w:ascii="Arial" w:hAnsi="Arial"/>
                  <w:lang w:val="en-GB"/>
                </w:rPr>
                <w:t xml:space="preserve"> </w:t>
              </w:r>
              <w:smartTag w:uri="urn:schemas-microsoft-com:office:smarttags" w:element="PlaceType">
                <w:r>
                  <w:rPr>
                    <w:rFonts w:ascii="Arial" w:hAnsi="Arial"/>
                    <w:lang w:val="en-GB"/>
                  </w:rPr>
                  <w:t>College</w:t>
                </w:r>
              </w:smartTag>
            </w:smartTag>
          </w:p>
          <w:p w:rsidR="00A37629" w:rsidRDefault="00A37629">
            <w:pPr>
              <w:jc w:val="center"/>
              <w:rPr>
                <w:rFonts w:ascii="Arial" w:hAnsi="Arial"/>
                <w:lang w:val="en-GB"/>
              </w:rPr>
            </w:pPr>
          </w:p>
          <w:p w:rsidR="00A37629" w:rsidRDefault="00A37629">
            <w:pPr>
              <w:pStyle w:val="Heading1"/>
              <w:rPr>
                <w:rFonts w:ascii="Arial" w:hAnsi="Arial"/>
                <w:sz w:val="28"/>
                <w:u w:val="none"/>
              </w:rPr>
            </w:pPr>
            <w:proofErr w:type="gramStart"/>
            <w:r>
              <w:rPr>
                <w:rFonts w:ascii="Arial" w:hAnsi="Arial"/>
                <w:sz w:val="28"/>
                <w:u w:val="none"/>
              </w:rPr>
              <w:t>COURSE  OUTLINE</w:t>
            </w:r>
            <w:proofErr w:type="gramEnd"/>
          </w:p>
          <w:p w:rsidR="00A37629" w:rsidRDefault="00A37629">
            <w:pPr>
              <w:rPr>
                <w:rFonts w:ascii="Arial" w:hAnsi="Arial"/>
              </w:rPr>
            </w:pPr>
          </w:p>
        </w:tc>
      </w:tr>
      <w:tr w:rsidR="00A37629">
        <w:trPr>
          <w:cantSplit/>
        </w:trPr>
        <w:tc>
          <w:tcPr>
            <w:tcW w:w="2518" w:type="dxa"/>
          </w:tcPr>
          <w:p w:rsidR="00A37629" w:rsidRDefault="00A37629">
            <w:pPr>
              <w:rPr>
                <w:rFonts w:ascii="Arial" w:hAnsi="Arial"/>
                <w:b/>
                <w:lang w:val="en-GB"/>
              </w:rPr>
            </w:pPr>
            <w:r>
              <w:rPr>
                <w:rFonts w:ascii="Arial" w:hAnsi="Arial"/>
                <w:b/>
                <w:lang w:val="en-GB"/>
              </w:rPr>
              <w:t>COURSE TITLE:</w:t>
            </w:r>
          </w:p>
          <w:p w:rsidR="00A37629" w:rsidRDefault="00A37629">
            <w:pPr>
              <w:rPr>
                <w:rFonts w:ascii="Arial" w:hAnsi="Arial"/>
                <w:b/>
              </w:rPr>
            </w:pPr>
          </w:p>
        </w:tc>
        <w:tc>
          <w:tcPr>
            <w:tcW w:w="6338" w:type="dxa"/>
            <w:gridSpan w:val="5"/>
          </w:tcPr>
          <w:p w:rsidR="00A37629" w:rsidRDefault="00A37629">
            <w:pPr>
              <w:pStyle w:val="Heading4"/>
            </w:pPr>
            <w:r>
              <w:t xml:space="preserve">DINING ROOM </w:t>
            </w:r>
            <w:proofErr w:type="gramStart"/>
            <w:r>
              <w:t>SERVICE  II</w:t>
            </w:r>
            <w:proofErr w:type="gramEnd"/>
          </w:p>
        </w:tc>
      </w:tr>
      <w:tr w:rsidR="00A37629">
        <w:tc>
          <w:tcPr>
            <w:tcW w:w="2518" w:type="dxa"/>
          </w:tcPr>
          <w:p w:rsidR="00A37629" w:rsidRDefault="00A37629">
            <w:pPr>
              <w:rPr>
                <w:rFonts w:ascii="Arial" w:hAnsi="Arial"/>
                <w:b/>
                <w:lang w:val="en-GB"/>
              </w:rPr>
            </w:pPr>
            <w:r>
              <w:rPr>
                <w:rFonts w:ascii="Arial" w:hAnsi="Arial"/>
                <w:b/>
                <w:lang w:val="en-GB"/>
              </w:rPr>
              <w:t>CODE NO. :</w:t>
            </w:r>
          </w:p>
          <w:p w:rsidR="00A37629" w:rsidRDefault="00A37629">
            <w:pPr>
              <w:rPr>
                <w:rFonts w:ascii="Arial" w:hAnsi="Arial"/>
                <w:b/>
              </w:rPr>
            </w:pPr>
          </w:p>
        </w:tc>
        <w:tc>
          <w:tcPr>
            <w:tcW w:w="3402" w:type="dxa"/>
            <w:gridSpan w:val="2"/>
          </w:tcPr>
          <w:p w:rsidR="00A37629" w:rsidRDefault="00A37629">
            <w:pPr>
              <w:pStyle w:val="Heading4"/>
            </w:pPr>
            <w:r>
              <w:t>FDS 117</w:t>
            </w:r>
          </w:p>
        </w:tc>
        <w:tc>
          <w:tcPr>
            <w:tcW w:w="1701" w:type="dxa"/>
            <w:gridSpan w:val="2"/>
          </w:tcPr>
          <w:p w:rsidR="00A37629" w:rsidRDefault="00A37629">
            <w:pPr>
              <w:rPr>
                <w:rFonts w:ascii="Arial" w:hAnsi="Arial"/>
                <w:b/>
              </w:rPr>
            </w:pPr>
            <w:r>
              <w:rPr>
                <w:rFonts w:ascii="Arial" w:hAnsi="Arial"/>
                <w:b/>
                <w:lang w:val="en-GB"/>
              </w:rPr>
              <w:t>SEMESTER:</w:t>
            </w:r>
          </w:p>
        </w:tc>
        <w:tc>
          <w:tcPr>
            <w:tcW w:w="1235" w:type="dxa"/>
          </w:tcPr>
          <w:p w:rsidR="00A37629" w:rsidRDefault="00A37629">
            <w:pPr>
              <w:rPr>
                <w:rFonts w:ascii="Arial" w:hAnsi="Arial"/>
                <w:b/>
                <w:bCs/>
              </w:rPr>
            </w:pPr>
            <w:r>
              <w:rPr>
                <w:rFonts w:ascii="Arial" w:hAnsi="Arial"/>
                <w:b/>
                <w:bCs/>
              </w:rPr>
              <w:t>2</w:t>
            </w:r>
          </w:p>
        </w:tc>
      </w:tr>
      <w:tr w:rsidR="00A37629">
        <w:trPr>
          <w:cantSplit/>
        </w:trPr>
        <w:tc>
          <w:tcPr>
            <w:tcW w:w="2518" w:type="dxa"/>
          </w:tcPr>
          <w:p w:rsidR="00A37629" w:rsidRDefault="00A37629">
            <w:pPr>
              <w:rPr>
                <w:rFonts w:ascii="Arial" w:hAnsi="Arial"/>
                <w:b/>
                <w:lang w:val="en-GB"/>
              </w:rPr>
            </w:pPr>
            <w:r>
              <w:rPr>
                <w:rFonts w:ascii="Arial" w:hAnsi="Arial"/>
                <w:b/>
                <w:lang w:val="en-GB"/>
              </w:rPr>
              <w:t>PROGRAM:</w:t>
            </w:r>
          </w:p>
          <w:p w:rsidR="00A37629" w:rsidRDefault="00A37629">
            <w:pPr>
              <w:rPr>
                <w:rFonts w:ascii="Arial" w:hAnsi="Arial"/>
              </w:rPr>
            </w:pPr>
          </w:p>
        </w:tc>
        <w:tc>
          <w:tcPr>
            <w:tcW w:w="6338" w:type="dxa"/>
            <w:gridSpan w:val="5"/>
          </w:tcPr>
          <w:p w:rsidR="00B50FD6" w:rsidRPr="00B50FD6" w:rsidRDefault="00B50FD6" w:rsidP="00B50FD6">
            <w:pPr>
              <w:pStyle w:val="Heading3"/>
              <w:rPr>
                <w:b/>
                <w:u w:val="none"/>
              </w:rPr>
            </w:pPr>
            <w:r w:rsidRPr="00B50FD6">
              <w:rPr>
                <w:b/>
                <w:u w:val="none"/>
              </w:rPr>
              <w:t>Hospitality Management – Hotel and Resort</w:t>
            </w:r>
          </w:p>
          <w:p w:rsidR="00B50FD6" w:rsidRDefault="00B50FD6" w:rsidP="00B50FD6">
            <w:pPr>
              <w:rPr>
                <w:rFonts w:ascii="Arial" w:hAnsi="Arial" w:cs="Arial"/>
                <w:b/>
              </w:rPr>
            </w:pPr>
            <w:r w:rsidRPr="005C682E">
              <w:rPr>
                <w:rFonts w:ascii="Arial" w:hAnsi="Arial" w:cs="Arial"/>
                <w:b/>
              </w:rPr>
              <w:t>Hospitality Operations – Food and Beverage</w:t>
            </w:r>
          </w:p>
          <w:p w:rsidR="00A37629" w:rsidRDefault="00A37629">
            <w:pPr>
              <w:pStyle w:val="Heading4"/>
            </w:pPr>
          </w:p>
        </w:tc>
      </w:tr>
      <w:tr w:rsidR="00A37629">
        <w:trPr>
          <w:cantSplit/>
        </w:trPr>
        <w:tc>
          <w:tcPr>
            <w:tcW w:w="2518" w:type="dxa"/>
          </w:tcPr>
          <w:p w:rsidR="00A37629" w:rsidRDefault="00A37629">
            <w:pPr>
              <w:rPr>
                <w:rFonts w:ascii="Arial" w:hAnsi="Arial"/>
                <w:b/>
                <w:lang w:val="en-GB"/>
              </w:rPr>
            </w:pPr>
            <w:r>
              <w:rPr>
                <w:rFonts w:ascii="Arial" w:hAnsi="Arial"/>
                <w:b/>
                <w:lang w:val="en-GB"/>
              </w:rPr>
              <w:t>AUTHOR:</w:t>
            </w:r>
          </w:p>
          <w:p w:rsidR="00A37629" w:rsidRDefault="00A37629">
            <w:pPr>
              <w:rPr>
                <w:rFonts w:ascii="Arial" w:hAnsi="Arial"/>
              </w:rPr>
            </w:pPr>
          </w:p>
        </w:tc>
        <w:tc>
          <w:tcPr>
            <w:tcW w:w="6338" w:type="dxa"/>
            <w:gridSpan w:val="5"/>
          </w:tcPr>
          <w:p w:rsidR="00A37629" w:rsidRDefault="00A37629">
            <w:pPr>
              <w:rPr>
                <w:rFonts w:ascii="Arial" w:hAnsi="Arial"/>
                <w:b/>
              </w:rPr>
            </w:pPr>
            <w:r>
              <w:rPr>
                <w:rFonts w:ascii="Arial" w:hAnsi="Arial"/>
                <w:b/>
              </w:rPr>
              <w:t>PROFESSOR DERON B. TETT</w:t>
            </w:r>
          </w:p>
          <w:p w:rsidR="00A37629" w:rsidRDefault="00A37629">
            <w:pPr>
              <w:rPr>
                <w:rFonts w:ascii="Arial" w:hAnsi="Arial"/>
                <w:b/>
              </w:rPr>
            </w:pPr>
            <w:r>
              <w:rPr>
                <w:rFonts w:ascii="Arial" w:hAnsi="Arial"/>
                <w:b/>
              </w:rPr>
              <w:t>B.A.H., B. Ed.</w:t>
            </w:r>
          </w:p>
          <w:p w:rsidR="00A37629" w:rsidRDefault="00A37629">
            <w:pPr>
              <w:rPr>
                <w:rFonts w:ascii="Arial" w:hAnsi="Arial"/>
                <w:b/>
              </w:rPr>
            </w:pPr>
            <w:r>
              <w:rPr>
                <w:rFonts w:ascii="Arial" w:hAnsi="Arial"/>
                <w:b/>
              </w:rPr>
              <w:t>OFFICE: L 1400</w:t>
            </w:r>
          </w:p>
          <w:p w:rsidR="00A37629" w:rsidRDefault="00A37629">
            <w:pPr>
              <w:rPr>
                <w:rFonts w:ascii="Arial" w:hAnsi="Arial"/>
                <w:b/>
              </w:rPr>
            </w:pPr>
            <w:r>
              <w:rPr>
                <w:rFonts w:ascii="Arial" w:hAnsi="Arial"/>
                <w:b/>
              </w:rPr>
              <w:t>PHONE: 759-2554, EXT. 2583</w:t>
            </w:r>
          </w:p>
          <w:p w:rsidR="00A37629" w:rsidRDefault="00A37629">
            <w:pPr>
              <w:rPr>
                <w:rFonts w:ascii="Arial" w:hAnsi="Arial"/>
                <w:b/>
              </w:rPr>
            </w:pPr>
            <w:r>
              <w:rPr>
                <w:rFonts w:ascii="Arial" w:hAnsi="Arial"/>
                <w:b/>
              </w:rPr>
              <w:t xml:space="preserve">Email:  </w:t>
            </w:r>
            <w:hyperlink r:id="rId8" w:history="1">
              <w:r w:rsidR="00275368" w:rsidRPr="007C799E">
                <w:rPr>
                  <w:rStyle w:val="Hyperlink"/>
                </w:rPr>
                <w:t>deron.tett@saultcollege.ca</w:t>
              </w:r>
            </w:hyperlink>
          </w:p>
          <w:p w:rsidR="00A37629" w:rsidRDefault="00A37629">
            <w:pPr>
              <w:pStyle w:val="Heading4"/>
            </w:pPr>
          </w:p>
        </w:tc>
      </w:tr>
      <w:tr w:rsidR="00A37629">
        <w:tc>
          <w:tcPr>
            <w:tcW w:w="2518" w:type="dxa"/>
          </w:tcPr>
          <w:p w:rsidR="00A37629" w:rsidRDefault="00A37629">
            <w:pPr>
              <w:rPr>
                <w:rFonts w:ascii="Arial" w:hAnsi="Arial"/>
                <w:b/>
                <w:lang w:val="en-GB"/>
              </w:rPr>
            </w:pPr>
            <w:r>
              <w:rPr>
                <w:rFonts w:ascii="Arial" w:hAnsi="Arial"/>
                <w:b/>
                <w:lang w:val="en-GB"/>
              </w:rPr>
              <w:t>DATE:</w:t>
            </w:r>
          </w:p>
          <w:p w:rsidR="00A37629" w:rsidRDefault="00A37629">
            <w:pPr>
              <w:rPr>
                <w:rFonts w:ascii="Arial" w:hAnsi="Arial"/>
              </w:rPr>
            </w:pPr>
          </w:p>
        </w:tc>
        <w:tc>
          <w:tcPr>
            <w:tcW w:w="1370" w:type="dxa"/>
          </w:tcPr>
          <w:p w:rsidR="00A37629" w:rsidRDefault="000873D6">
            <w:pPr>
              <w:rPr>
                <w:rFonts w:ascii="Arial" w:hAnsi="Arial"/>
                <w:b/>
                <w:bCs/>
              </w:rPr>
            </w:pPr>
            <w:r>
              <w:rPr>
                <w:rFonts w:ascii="Arial" w:hAnsi="Arial"/>
                <w:b/>
                <w:bCs/>
              </w:rPr>
              <w:t>05</w:t>
            </w:r>
            <w:r w:rsidR="00A37629">
              <w:rPr>
                <w:rFonts w:ascii="Arial" w:hAnsi="Arial"/>
                <w:b/>
                <w:bCs/>
              </w:rPr>
              <w:t>/0</w:t>
            </w:r>
            <w:r>
              <w:rPr>
                <w:rFonts w:ascii="Arial" w:hAnsi="Arial"/>
                <w:b/>
                <w:bCs/>
              </w:rPr>
              <w:t>9</w:t>
            </w:r>
          </w:p>
        </w:tc>
        <w:tc>
          <w:tcPr>
            <w:tcW w:w="3600" w:type="dxa"/>
            <w:gridSpan w:val="2"/>
          </w:tcPr>
          <w:p w:rsidR="00A37629" w:rsidRDefault="00A37629">
            <w:pPr>
              <w:rPr>
                <w:rFonts w:ascii="Arial" w:hAnsi="Arial"/>
              </w:rPr>
            </w:pPr>
            <w:r>
              <w:rPr>
                <w:rFonts w:ascii="Arial" w:hAnsi="Arial"/>
                <w:b/>
                <w:lang w:val="en-GB"/>
              </w:rPr>
              <w:t>PREVIOUS OUTLINE DATED:</w:t>
            </w:r>
          </w:p>
        </w:tc>
        <w:tc>
          <w:tcPr>
            <w:tcW w:w="1368" w:type="dxa"/>
            <w:gridSpan w:val="2"/>
          </w:tcPr>
          <w:p w:rsidR="00A37629" w:rsidRDefault="00A37629">
            <w:pPr>
              <w:rPr>
                <w:rFonts w:ascii="Arial" w:hAnsi="Arial"/>
                <w:b/>
                <w:bCs/>
              </w:rPr>
            </w:pPr>
            <w:r>
              <w:rPr>
                <w:rFonts w:ascii="Arial" w:hAnsi="Arial"/>
                <w:b/>
                <w:bCs/>
              </w:rPr>
              <w:t>12/0</w:t>
            </w:r>
            <w:r w:rsidR="000873D6">
              <w:rPr>
                <w:rFonts w:ascii="Arial" w:hAnsi="Arial"/>
                <w:b/>
                <w:bCs/>
              </w:rPr>
              <w:t>8</w:t>
            </w:r>
          </w:p>
        </w:tc>
      </w:tr>
      <w:tr w:rsidR="00A37629">
        <w:trPr>
          <w:cantSplit/>
        </w:trPr>
        <w:tc>
          <w:tcPr>
            <w:tcW w:w="2518" w:type="dxa"/>
          </w:tcPr>
          <w:p w:rsidR="00A37629" w:rsidRDefault="00A37629">
            <w:pPr>
              <w:rPr>
                <w:rFonts w:ascii="Arial" w:hAnsi="Arial"/>
                <w:b/>
                <w:lang w:val="en-GB"/>
              </w:rPr>
            </w:pPr>
          </w:p>
          <w:p w:rsidR="00A37629" w:rsidRDefault="00A37629">
            <w:pPr>
              <w:rPr>
                <w:rFonts w:ascii="Arial" w:hAnsi="Arial"/>
              </w:rPr>
            </w:pPr>
            <w:r>
              <w:rPr>
                <w:rFonts w:ascii="Arial" w:hAnsi="Arial"/>
                <w:b/>
                <w:lang w:val="en-GB"/>
              </w:rPr>
              <w:t>APPROVED:</w:t>
            </w:r>
          </w:p>
        </w:tc>
        <w:tc>
          <w:tcPr>
            <w:tcW w:w="4970" w:type="dxa"/>
            <w:gridSpan w:val="3"/>
          </w:tcPr>
          <w:p w:rsidR="00A37629" w:rsidRDefault="007D5F00">
            <w:pPr>
              <w:jc w:val="center"/>
              <w:rPr>
                <w:rFonts w:ascii="Arial" w:hAnsi="Arial"/>
              </w:rPr>
            </w:pPr>
            <w:r>
              <w:rPr>
                <w:rFonts w:ascii="Arial" w:hAnsi="Arial"/>
              </w:rPr>
              <w:t>“Penny Perrier”</w:t>
            </w:r>
          </w:p>
        </w:tc>
        <w:tc>
          <w:tcPr>
            <w:tcW w:w="1368" w:type="dxa"/>
            <w:gridSpan w:val="2"/>
          </w:tcPr>
          <w:p w:rsidR="00A37629" w:rsidRDefault="007D5F00">
            <w:pPr>
              <w:rPr>
                <w:rFonts w:ascii="Arial" w:hAnsi="Arial"/>
              </w:rPr>
            </w:pPr>
            <w:r>
              <w:rPr>
                <w:rFonts w:ascii="Arial" w:hAnsi="Arial"/>
              </w:rPr>
              <w:t>06/09</w:t>
            </w:r>
          </w:p>
        </w:tc>
      </w:tr>
      <w:tr w:rsidR="00A37629">
        <w:trPr>
          <w:cantSplit/>
        </w:trPr>
        <w:tc>
          <w:tcPr>
            <w:tcW w:w="2518" w:type="dxa"/>
          </w:tcPr>
          <w:p w:rsidR="00A37629" w:rsidRDefault="00A37629">
            <w:pPr>
              <w:rPr>
                <w:rFonts w:ascii="Arial" w:hAnsi="Arial"/>
              </w:rPr>
            </w:pPr>
          </w:p>
        </w:tc>
        <w:tc>
          <w:tcPr>
            <w:tcW w:w="4970" w:type="dxa"/>
            <w:gridSpan w:val="3"/>
          </w:tcPr>
          <w:p w:rsidR="00A37629" w:rsidRDefault="00A37629">
            <w:pPr>
              <w:pStyle w:val="Heading2"/>
              <w:rPr>
                <w:rFonts w:ascii="Arial" w:hAnsi="Arial"/>
                <w:lang w:val="en-US"/>
              </w:rPr>
            </w:pPr>
            <w:r>
              <w:rPr>
                <w:rFonts w:ascii="Arial" w:hAnsi="Arial"/>
                <w:lang w:val="en-US"/>
              </w:rPr>
              <w:t>__________________________________</w:t>
            </w:r>
          </w:p>
          <w:p w:rsidR="00A37629" w:rsidRDefault="00754E4B">
            <w:pPr>
              <w:pStyle w:val="Heading2"/>
              <w:rPr>
                <w:rFonts w:ascii="Arial" w:hAnsi="Arial"/>
                <w:lang w:val="en-US"/>
              </w:rPr>
            </w:pPr>
            <w:r>
              <w:rPr>
                <w:rFonts w:ascii="Arial" w:hAnsi="Arial"/>
                <w:lang w:val="en-US"/>
              </w:rPr>
              <w:t>CHAIR</w:t>
            </w:r>
          </w:p>
        </w:tc>
        <w:tc>
          <w:tcPr>
            <w:tcW w:w="1368" w:type="dxa"/>
            <w:gridSpan w:val="2"/>
          </w:tcPr>
          <w:p w:rsidR="00A37629" w:rsidRDefault="00A37629">
            <w:pPr>
              <w:rPr>
                <w:rFonts w:ascii="Arial" w:hAnsi="Arial"/>
                <w:b/>
                <w:lang w:val="en-GB"/>
              </w:rPr>
            </w:pPr>
            <w:r>
              <w:rPr>
                <w:rFonts w:ascii="Arial" w:hAnsi="Arial"/>
                <w:b/>
                <w:lang w:val="en-GB"/>
              </w:rPr>
              <w:t>_______</w:t>
            </w:r>
          </w:p>
          <w:p w:rsidR="00A37629" w:rsidRDefault="00A37629">
            <w:pPr>
              <w:jc w:val="center"/>
              <w:rPr>
                <w:rFonts w:ascii="Arial" w:hAnsi="Arial"/>
              </w:rPr>
            </w:pPr>
            <w:r>
              <w:rPr>
                <w:rFonts w:ascii="Arial" w:hAnsi="Arial"/>
                <w:b/>
                <w:lang w:val="en-GB"/>
              </w:rPr>
              <w:t>DATE</w:t>
            </w:r>
          </w:p>
        </w:tc>
      </w:tr>
      <w:tr w:rsidR="00A37629">
        <w:trPr>
          <w:cantSplit/>
        </w:trPr>
        <w:tc>
          <w:tcPr>
            <w:tcW w:w="2518" w:type="dxa"/>
          </w:tcPr>
          <w:p w:rsidR="00A37629" w:rsidRDefault="00A37629">
            <w:pPr>
              <w:rPr>
                <w:rFonts w:ascii="Arial" w:hAnsi="Arial"/>
                <w:b/>
                <w:lang w:val="en-GB"/>
              </w:rPr>
            </w:pPr>
            <w:r>
              <w:rPr>
                <w:rFonts w:ascii="Arial" w:hAnsi="Arial"/>
                <w:b/>
                <w:lang w:val="en-GB"/>
              </w:rPr>
              <w:t>TOTAL CREDITS:</w:t>
            </w:r>
          </w:p>
          <w:p w:rsidR="00A37629" w:rsidRDefault="00A37629">
            <w:pPr>
              <w:rPr>
                <w:rFonts w:ascii="Arial" w:hAnsi="Arial"/>
              </w:rPr>
            </w:pPr>
          </w:p>
        </w:tc>
        <w:tc>
          <w:tcPr>
            <w:tcW w:w="6338" w:type="dxa"/>
            <w:gridSpan w:val="5"/>
          </w:tcPr>
          <w:p w:rsidR="00A37629" w:rsidRDefault="00F5736F">
            <w:pPr>
              <w:rPr>
                <w:rFonts w:ascii="Arial" w:hAnsi="Arial"/>
                <w:b/>
                <w:bCs/>
              </w:rPr>
            </w:pPr>
            <w:r>
              <w:rPr>
                <w:rFonts w:ascii="Arial" w:hAnsi="Arial"/>
                <w:b/>
                <w:bCs/>
              </w:rPr>
              <w:t>4</w:t>
            </w:r>
          </w:p>
        </w:tc>
      </w:tr>
      <w:tr w:rsidR="00A37629">
        <w:trPr>
          <w:cantSplit/>
        </w:trPr>
        <w:tc>
          <w:tcPr>
            <w:tcW w:w="2518" w:type="dxa"/>
          </w:tcPr>
          <w:p w:rsidR="00A37629" w:rsidRDefault="00A37629">
            <w:pPr>
              <w:rPr>
                <w:rFonts w:ascii="Arial" w:hAnsi="Arial"/>
                <w:b/>
                <w:lang w:val="en-GB"/>
              </w:rPr>
            </w:pPr>
            <w:r>
              <w:rPr>
                <w:rFonts w:ascii="Arial" w:hAnsi="Arial"/>
                <w:b/>
                <w:lang w:val="en-GB"/>
              </w:rPr>
              <w:t>PREREQUISITE(S):</w:t>
            </w:r>
          </w:p>
          <w:p w:rsidR="00A37629" w:rsidRDefault="00A37629">
            <w:pPr>
              <w:rPr>
                <w:rFonts w:ascii="Arial" w:hAnsi="Arial"/>
              </w:rPr>
            </w:pPr>
          </w:p>
        </w:tc>
        <w:tc>
          <w:tcPr>
            <w:tcW w:w="6338" w:type="dxa"/>
            <w:gridSpan w:val="5"/>
          </w:tcPr>
          <w:p w:rsidR="00A37629" w:rsidRDefault="00A37629">
            <w:pPr>
              <w:pStyle w:val="Heading4"/>
            </w:pPr>
            <w:r>
              <w:t>FDS 116</w:t>
            </w:r>
          </w:p>
        </w:tc>
      </w:tr>
      <w:tr w:rsidR="00A37629">
        <w:trPr>
          <w:cantSplit/>
        </w:trPr>
        <w:tc>
          <w:tcPr>
            <w:tcW w:w="2518" w:type="dxa"/>
          </w:tcPr>
          <w:p w:rsidR="00A37629" w:rsidRDefault="00A37629">
            <w:pPr>
              <w:rPr>
                <w:rFonts w:ascii="Arial" w:hAnsi="Arial"/>
                <w:b/>
                <w:lang w:val="en-GB"/>
              </w:rPr>
            </w:pPr>
            <w:r>
              <w:rPr>
                <w:rFonts w:ascii="Arial" w:hAnsi="Arial"/>
                <w:b/>
                <w:lang w:val="en-GB"/>
              </w:rPr>
              <w:t>HOURS/WEEK:</w:t>
            </w:r>
          </w:p>
          <w:p w:rsidR="00A37629" w:rsidRDefault="00A37629">
            <w:pPr>
              <w:rPr>
                <w:rFonts w:ascii="Arial" w:hAnsi="Arial"/>
              </w:rPr>
            </w:pPr>
          </w:p>
        </w:tc>
        <w:tc>
          <w:tcPr>
            <w:tcW w:w="6338" w:type="dxa"/>
            <w:gridSpan w:val="5"/>
          </w:tcPr>
          <w:p w:rsidR="00A37629" w:rsidRDefault="00F5736F">
            <w:pPr>
              <w:rPr>
                <w:rFonts w:ascii="Arial" w:hAnsi="Arial"/>
                <w:b/>
                <w:bCs/>
              </w:rPr>
            </w:pPr>
            <w:r>
              <w:rPr>
                <w:rFonts w:ascii="Arial" w:hAnsi="Arial"/>
                <w:b/>
                <w:bCs/>
              </w:rPr>
              <w:t>8</w:t>
            </w:r>
          </w:p>
        </w:tc>
      </w:tr>
      <w:tr w:rsidR="00A37629">
        <w:trPr>
          <w:cantSplit/>
        </w:trPr>
        <w:tc>
          <w:tcPr>
            <w:tcW w:w="8856" w:type="dxa"/>
            <w:gridSpan w:val="6"/>
          </w:tcPr>
          <w:p w:rsidR="00A37629" w:rsidRDefault="00A37629">
            <w:pPr>
              <w:pStyle w:val="Heading2"/>
              <w:tabs>
                <w:tab w:val="center" w:pos="4560"/>
              </w:tabs>
              <w:rPr>
                <w:rFonts w:ascii="Arial" w:hAnsi="Arial"/>
              </w:rPr>
            </w:pPr>
            <w:r>
              <w:rPr>
                <w:rFonts w:ascii="Arial" w:hAnsi="Arial"/>
              </w:rPr>
              <w:t>Copyright ©200</w:t>
            </w:r>
            <w:r w:rsidR="000873D6">
              <w:rPr>
                <w:rFonts w:ascii="Arial" w:hAnsi="Arial"/>
              </w:rPr>
              <w:t>9</w:t>
            </w:r>
            <w:r>
              <w:rPr>
                <w:rFonts w:ascii="Arial" w:hAnsi="Arial"/>
              </w:rPr>
              <w:t xml:space="preserve"> </w:t>
            </w:r>
            <w:proofErr w:type="gramStart"/>
            <w:r>
              <w:rPr>
                <w:rFonts w:ascii="Arial" w:hAnsi="Arial"/>
              </w:rPr>
              <w:t>The</w:t>
            </w:r>
            <w:proofErr w:type="gramEnd"/>
            <w:r>
              <w:rPr>
                <w:rFonts w:ascii="Arial" w:hAnsi="Arial"/>
              </w:rPr>
              <w:t xml:space="preserve"> </w:t>
            </w:r>
            <w:smartTag w:uri="urn:schemas-microsoft-com:office:smarttags" w:element="place">
              <w:smartTag w:uri="urn:schemas-microsoft-com:office:smarttags" w:element="PlaceName">
                <w:r>
                  <w:rPr>
                    <w:rFonts w:ascii="Arial" w:hAnsi="Arial"/>
                  </w:rPr>
                  <w:t>Sault</w:t>
                </w:r>
              </w:smartTag>
              <w:r>
                <w:rPr>
                  <w:rFonts w:ascii="Arial" w:hAnsi="Arial"/>
                </w:rPr>
                <w:t xml:space="preserve"> </w:t>
              </w:r>
              <w:smartTag w:uri="urn:schemas-microsoft-com:office:smarttags" w:element="PlaceType">
                <w:r>
                  <w:rPr>
                    <w:rFonts w:ascii="Arial" w:hAnsi="Arial"/>
                  </w:rPr>
                  <w:t>College</w:t>
                </w:r>
              </w:smartTag>
            </w:smartTag>
            <w:r>
              <w:rPr>
                <w:rFonts w:ascii="Arial" w:hAnsi="Arial"/>
              </w:rPr>
              <w:t xml:space="preserve"> of Applied Arts &amp; Technology</w:t>
            </w:r>
          </w:p>
          <w:p w:rsidR="00A37629" w:rsidRDefault="00A37629">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A37629" w:rsidRDefault="00A37629">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A37629">
        <w:trPr>
          <w:cantSplit/>
        </w:trPr>
        <w:tc>
          <w:tcPr>
            <w:tcW w:w="8856" w:type="dxa"/>
            <w:gridSpan w:val="6"/>
          </w:tcPr>
          <w:p w:rsidR="00A37629" w:rsidRDefault="00A37629" w:rsidP="00754E4B">
            <w:pPr>
              <w:pStyle w:val="Heading2"/>
              <w:tabs>
                <w:tab w:val="center" w:pos="4560"/>
              </w:tabs>
              <w:rPr>
                <w:rFonts w:ascii="Arial" w:hAnsi="Arial"/>
                <w:b w:val="0"/>
              </w:rPr>
            </w:pPr>
            <w:r>
              <w:rPr>
                <w:rFonts w:ascii="Arial" w:hAnsi="Arial"/>
                <w:b w:val="0"/>
                <w:i/>
              </w:rPr>
              <w:t>For additional info</w:t>
            </w:r>
            <w:r w:rsidR="00754E4B">
              <w:rPr>
                <w:rFonts w:ascii="Arial" w:hAnsi="Arial"/>
                <w:b w:val="0"/>
                <w:i/>
              </w:rPr>
              <w:t>rmation, please contact Penny Perrier</w:t>
            </w:r>
            <w:r>
              <w:rPr>
                <w:rFonts w:ascii="Arial" w:hAnsi="Arial"/>
                <w:b w:val="0"/>
                <w:i/>
              </w:rPr>
              <w:t>,</w:t>
            </w:r>
            <w:r w:rsidR="00754E4B">
              <w:rPr>
                <w:rFonts w:ascii="Arial" w:hAnsi="Arial"/>
                <w:b w:val="0"/>
                <w:i/>
              </w:rPr>
              <w:t xml:space="preserve"> Chair</w:t>
            </w:r>
            <w:r>
              <w:rPr>
                <w:rFonts w:ascii="Arial" w:hAnsi="Arial"/>
                <w:b w:val="0"/>
                <w:i/>
              </w:rPr>
              <w:t xml:space="preserve"> </w:t>
            </w:r>
          </w:p>
        </w:tc>
      </w:tr>
      <w:tr w:rsidR="00A37629">
        <w:trPr>
          <w:cantSplit/>
        </w:trPr>
        <w:tc>
          <w:tcPr>
            <w:tcW w:w="8856" w:type="dxa"/>
            <w:gridSpan w:val="6"/>
          </w:tcPr>
          <w:p w:rsidR="00A37629" w:rsidRDefault="00A37629">
            <w:pPr>
              <w:tabs>
                <w:tab w:val="center" w:pos="4560"/>
              </w:tabs>
              <w:jc w:val="center"/>
              <w:rPr>
                <w:rFonts w:ascii="Arial" w:hAnsi="Arial"/>
                <w:i/>
                <w:lang w:val="en-GB"/>
              </w:rPr>
            </w:pPr>
            <w:smartTag w:uri="urn:schemas-microsoft-com:office:smarttags" w:element="place">
              <w:smartTag w:uri="urn:schemas-microsoft-com:office:smarttags" w:element="PlaceType">
                <w:r>
                  <w:rPr>
                    <w:rFonts w:ascii="Arial" w:hAnsi="Arial"/>
                    <w:i/>
                    <w:lang w:val="en-GB"/>
                  </w:rPr>
                  <w:t>School</w:t>
                </w:r>
              </w:smartTag>
              <w:r>
                <w:rPr>
                  <w:rFonts w:ascii="Arial" w:hAnsi="Arial"/>
                  <w:i/>
                  <w:lang w:val="en-GB"/>
                </w:rPr>
                <w:t xml:space="preserve"> of </w:t>
              </w:r>
              <w:smartTag w:uri="urn:schemas-microsoft-com:office:smarttags" w:element="PlaceName">
                <w:r>
                  <w:rPr>
                    <w:rFonts w:ascii="Arial" w:hAnsi="Arial"/>
                    <w:i/>
                    <w:lang w:val="en-GB"/>
                  </w:rPr>
                  <w:t>Business</w:t>
                </w:r>
              </w:smartTag>
            </w:smartTag>
            <w:r>
              <w:rPr>
                <w:rFonts w:ascii="Arial" w:hAnsi="Arial"/>
                <w:i/>
                <w:lang w:val="en-GB"/>
              </w:rPr>
              <w:t xml:space="preserve"> and Hospitality</w:t>
            </w:r>
          </w:p>
        </w:tc>
      </w:tr>
      <w:tr w:rsidR="00A37629">
        <w:trPr>
          <w:cantSplit/>
        </w:trPr>
        <w:tc>
          <w:tcPr>
            <w:tcW w:w="8856" w:type="dxa"/>
            <w:gridSpan w:val="6"/>
          </w:tcPr>
          <w:p w:rsidR="00A37629" w:rsidRDefault="00A37629">
            <w:pPr>
              <w:tabs>
                <w:tab w:val="center" w:pos="4560"/>
              </w:tabs>
              <w:jc w:val="center"/>
              <w:rPr>
                <w:rFonts w:ascii="Arial" w:hAnsi="Arial"/>
              </w:rPr>
            </w:pPr>
            <w:r>
              <w:rPr>
                <w:rFonts w:ascii="Arial" w:hAnsi="Arial"/>
                <w:i/>
                <w:lang w:val="en-GB"/>
              </w:rPr>
              <w:t>(705) 759-2554, Ext. 2</w:t>
            </w:r>
            <w:r w:rsidR="00754E4B">
              <w:rPr>
                <w:rFonts w:ascii="Arial" w:hAnsi="Arial"/>
                <w:i/>
                <w:lang w:val="en-GB"/>
              </w:rPr>
              <w:t>754</w:t>
            </w:r>
          </w:p>
        </w:tc>
      </w:tr>
    </w:tbl>
    <w:p w:rsidR="00754E4B" w:rsidRDefault="00754E4B">
      <w:r>
        <w:br w:type="page"/>
      </w:r>
    </w:p>
    <w:tbl>
      <w:tblPr>
        <w:tblW w:w="0" w:type="auto"/>
        <w:tblLayout w:type="fixed"/>
        <w:tblLook w:val="0000"/>
      </w:tblPr>
      <w:tblGrid>
        <w:gridCol w:w="675"/>
        <w:gridCol w:w="8181"/>
      </w:tblGrid>
      <w:tr w:rsidR="00A37629">
        <w:tc>
          <w:tcPr>
            <w:tcW w:w="675" w:type="dxa"/>
          </w:tcPr>
          <w:p w:rsidR="00A37629" w:rsidRDefault="00A37629">
            <w:pPr>
              <w:rPr>
                <w:rFonts w:ascii="Arial" w:hAnsi="Arial"/>
                <w:b/>
              </w:rPr>
            </w:pPr>
            <w:r>
              <w:rPr>
                <w:rFonts w:ascii="Arial" w:hAnsi="Arial"/>
                <w:b/>
              </w:rPr>
              <w:t>I.</w:t>
            </w:r>
          </w:p>
        </w:tc>
        <w:tc>
          <w:tcPr>
            <w:tcW w:w="8181" w:type="dxa"/>
          </w:tcPr>
          <w:p w:rsidR="00A37629" w:rsidRDefault="00A37629">
            <w:pPr>
              <w:rPr>
                <w:rFonts w:ascii="Arial" w:hAnsi="Arial"/>
                <w:b/>
              </w:rPr>
            </w:pPr>
            <w:r>
              <w:rPr>
                <w:rFonts w:ascii="Arial" w:hAnsi="Arial"/>
                <w:b/>
              </w:rPr>
              <w:t>COURSE DESCRIPTION:</w:t>
            </w:r>
          </w:p>
          <w:p w:rsidR="00754E4B" w:rsidRDefault="00754E4B">
            <w:pPr>
              <w:rPr>
                <w:rFonts w:ascii="Arial" w:hAnsi="Arial"/>
                <w:b/>
              </w:rPr>
            </w:pPr>
          </w:p>
          <w:p w:rsidR="00A37629" w:rsidRDefault="00A37629">
            <w:pPr>
              <w:pStyle w:val="EnvelopeReturn"/>
              <w:rPr>
                <w:rFonts w:ascii="Times New Roman" w:hAnsi="Times New Roman"/>
                <w:bCs/>
                <w:lang w:val="en-GB"/>
              </w:rPr>
            </w:pPr>
            <w:r>
              <w:rPr>
                <w:lang w:val="en-GB"/>
              </w:rPr>
              <w:t>This course will provide first-year hospitality students with practical training as staff members in</w:t>
            </w:r>
            <w:r w:rsidR="004E57EE">
              <w:rPr>
                <w:lang w:val="en-GB"/>
              </w:rPr>
              <w:t xml:space="preserve"> a fully operational restaurant</w:t>
            </w:r>
            <w:r>
              <w:rPr>
                <w:lang w:val="en-GB"/>
              </w:rPr>
              <w:t xml:space="preserve">. Students will have the opportunity to rotate through various food and beverage and front desk positions in the Northern Ontario Hospitality and Tourism Institute.  Students will develop their skills and knowledge of the workings of food and beverage operations through practical applications of “front end” service. In addition, hospitality students can develop their interpersonal, problem-solving, communication, thinking and teamwork skills as they meet the challenges of providing consistent quality of service and ensure customer satisfaction. Specifically, students will apply and develop the aforementioned knowledge and skills during theme nights, private functions and “a la carte” nights in the food and beverage operation known as the </w:t>
            </w:r>
            <w:smartTag w:uri="urn:schemas-microsoft-com:office:smarttags" w:element="PersonName">
              <w:r>
                <w:rPr>
                  <w:lang w:val="en-GB"/>
                </w:rPr>
                <w:t>Gallery</w:t>
              </w:r>
            </w:smartTag>
            <w:r>
              <w:rPr>
                <w:lang w:val="en-GB"/>
              </w:rPr>
              <w:t xml:space="preserve"> and banquet room.</w:t>
            </w:r>
          </w:p>
        </w:tc>
      </w:tr>
    </w:tbl>
    <w:p w:rsidR="00A37629" w:rsidRDefault="00A37629">
      <w:pPr>
        <w:rPr>
          <w:rFonts w:ascii="Arial" w:hAnsi="Arial"/>
        </w:rPr>
      </w:pPr>
    </w:p>
    <w:tbl>
      <w:tblPr>
        <w:tblW w:w="0" w:type="auto"/>
        <w:tblLayout w:type="fixed"/>
        <w:tblLook w:val="0000"/>
      </w:tblPr>
      <w:tblGrid>
        <w:gridCol w:w="675"/>
        <w:gridCol w:w="567"/>
        <w:gridCol w:w="7614"/>
      </w:tblGrid>
      <w:tr w:rsidR="00A37629">
        <w:trPr>
          <w:cantSplit/>
        </w:trPr>
        <w:tc>
          <w:tcPr>
            <w:tcW w:w="675" w:type="dxa"/>
          </w:tcPr>
          <w:p w:rsidR="00A37629" w:rsidRDefault="00A37629">
            <w:pPr>
              <w:rPr>
                <w:rFonts w:ascii="Arial" w:hAnsi="Arial"/>
                <w:b/>
              </w:rPr>
            </w:pPr>
            <w:r>
              <w:rPr>
                <w:rFonts w:ascii="Arial" w:hAnsi="Arial"/>
                <w:b/>
              </w:rPr>
              <w:t>II.</w:t>
            </w:r>
          </w:p>
        </w:tc>
        <w:tc>
          <w:tcPr>
            <w:tcW w:w="8181" w:type="dxa"/>
            <w:gridSpan w:val="2"/>
          </w:tcPr>
          <w:p w:rsidR="00A37629" w:rsidRDefault="00A37629">
            <w:pPr>
              <w:rPr>
                <w:rFonts w:ascii="Arial" w:hAnsi="Arial"/>
                <w:b/>
              </w:rPr>
            </w:pPr>
            <w:r>
              <w:rPr>
                <w:rFonts w:ascii="Arial" w:hAnsi="Arial"/>
                <w:b/>
              </w:rPr>
              <w:t>LEARNING OUTCOMES AND ELEMENTS OF THE PERFORMANCE:</w:t>
            </w:r>
          </w:p>
          <w:p w:rsidR="00A37629" w:rsidRDefault="00A37629">
            <w:pPr>
              <w:rPr>
                <w:rFonts w:ascii="Arial" w:hAnsi="Arial"/>
              </w:rPr>
            </w:pPr>
          </w:p>
        </w:tc>
      </w:tr>
      <w:tr w:rsidR="00A37629">
        <w:trPr>
          <w:cantSplit/>
        </w:trPr>
        <w:tc>
          <w:tcPr>
            <w:tcW w:w="675" w:type="dxa"/>
          </w:tcPr>
          <w:p w:rsidR="00A37629" w:rsidRDefault="00A37629">
            <w:pPr>
              <w:rPr>
                <w:rFonts w:ascii="Arial" w:hAnsi="Arial"/>
              </w:rPr>
            </w:pPr>
          </w:p>
        </w:tc>
        <w:tc>
          <w:tcPr>
            <w:tcW w:w="8181" w:type="dxa"/>
            <w:gridSpan w:val="2"/>
          </w:tcPr>
          <w:p w:rsidR="00A37629" w:rsidRDefault="00A37629">
            <w:pPr>
              <w:rPr>
                <w:rFonts w:ascii="Arial" w:hAnsi="Arial"/>
              </w:rPr>
            </w:pPr>
            <w:r>
              <w:rPr>
                <w:rFonts w:ascii="Arial" w:hAnsi="Arial"/>
              </w:rPr>
              <w:t>Upon successful completion of this course, the student will demonstrate the ability to:</w:t>
            </w:r>
          </w:p>
          <w:p w:rsidR="00A37629" w:rsidRDefault="00A37629">
            <w:pPr>
              <w:rPr>
                <w:rFonts w:ascii="Arial" w:hAnsi="Arial"/>
              </w:rPr>
            </w:pPr>
          </w:p>
        </w:tc>
      </w:tr>
      <w:tr w:rsidR="00A37629">
        <w:tc>
          <w:tcPr>
            <w:tcW w:w="675" w:type="dxa"/>
          </w:tcPr>
          <w:p w:rsidR="00A37629" w:rsidRDefault="00A37629">
            <w:pPr>
              <w:rPr>
                <w:rFonts w:ascii="Arial" w:hAnsi="Arial"/>
              </w:rPr>
            </w:pPr>
          </w:p>
        </w:tc>
        <w:tc>
          <w:tcPr>
            <w:tcW w:w="567" w:type="dxa"/>
          </w:tcPr>
          <w:p w:rsidR="00A37629" w:rsidRDefault="00A37629">
            <w:pPr>
              <w:rPr>
                <w:rFonts w:ascii="Arial" w:hAnsi="Arial"/>
              </w:rPr>
            </w:pPr>
            <w:r>
              <w:rPr>
                <w:rFonts w:ascii="Arial" w:hAnsi="Arial"/>
              </w:rPr>
              <w:t>1.</w:t>
            </w:r>
          </w:p>
        </w:tc>
        <w:tc>
          <w:tcPr>
            <w:tcW w:w="7614" w:type="dxa"/>
          </w:tcPr>
          <w:p w:rsidR="00A37629" w:rsidRDefault="00A37629">
            <w:pPr>
              <w:pStyle w:val="EnvelopeReturn"/>
              <w:rPr>
                <w:rFonts w:cs="Arial"/>
                <w:lang w:val="en-GB"/>
              </w:rPr>
            </w:pPr>
            <w:r>
              <w:rPr>
                <w:lang w:val="en-GB"/>
              </w:rPr>
              <w:t>Ensure a high degree of customer satisfaction by providing hospitality services in a professional manner.</w:t>
            </w:r>
          </w:p>
        </w:tc>
      </w:tr>
      <w:tr w:rsidR="00A37629">
        <w:tc>
          <w:tcPr>
            <w:tcW w:w="675" w:type="dxa"/>
          </w:tcPr>
          <w:p w:rsidR="00A37629" w:rsidRDefault="00A37629">
            <w:pPr>
              <w:rPr>
                <w:rFonts w:ascii="Arial" w:hAnsi="Arial"/>
              </w:rPr>
            </w:pPr>
          </w:p>
        </w:tc>
        <w:tc>
          <w:tcPr>
            <w:tcW w:w="567" w:type="dxa"/>
          </w:tcPr>
          <w:p w:rsidR="00A37629" w:rsidRDefault="00A37629">
            <w:pPr>
              <w:rPr>
                <w:rFonts w:ascii="Arial" w:hAnsi="Arial"/>
              </w:rPr>
            </w:pPr>
          </w:p>
        </w:tc>
        <w:tc>
          <w:tcPr>
            <w:tcW w:w="7614" w:type="dxa"/>
          </w:tcPr>
          <w:p w:rsidR="00754E4B" w:rsidRDefault="00754E4B">
            <w:pPr>
              <w:rPr>
                <w:rFonts w:ascii="Arial" w:hAnsi="Arial"/>
                <w:u w:val="single"/>
              </w:rPr>
            </w:pPr>
          </w:p>
          <w:p w:rsidR="00A37629" w:rsidRDefault="00A37629">
            <w:pPr>
              <w:rPr>
                <w:rFonts w:ascii="Arial" w:hAnsi="Arial"/>
                <w:u w:val="single"/>
              </w:rPr>
            </w:pPr>
            <w:r>
              <w:rPr>
                <w:rFonts w:ascii="Arial" w:hAnsi="Arial"/>
                <w:u w:val="single"/>
              </w:rPr>
              <w:t>Potential Elements of the Performance:</w:t>
            </w:r>
          </w:p>
          <w:p w:rsidR="00A37629" w:rsidRDefault="00A37629">
            <w:pPr>
              <w:numPr>
                <w:ilvl w:val="0"/>
                <w:numId w:val="18"/>
              </w:numPr>
              <w:ind w:left="1440"/>
              <w:rPr>
                <w:rFonts w:ascii="Arial" w:hAnsi="Arial"/>
                <w:lang w:val="en-GB"/>
              </w:rPr>
            </w:pPr>
            <w:r>
              <w:rPr>
                <w:rFonts w:ascii="Arial" w:hAnsi="Arial"/>
                <w:lang w:val="en-GB"/>
              </w:rPr>
              <w:t>use correct business etiquette and protocol</w:t>
            </w:r>
          </w:p>
          <w:p w:rsidR="00A37629" w:rsidRDefault="00A37629">
            <w:pPr>
              <w:numPr>
                <w:ilvl w:val="0"/>
                <w:numId w:val="18"/>
              </w:numPr>
              <w:ind w:left="1440"/>
              <w:rPr>
                <w:rFonts w:ascii="Arial" w:hAnsi="Arial"/>
                <w:lang w:val="en-GB"/>
              </w:rPr>
            </w:pPr>
            <w:r>
              <w:rPr>
                <w:rFonts w:ascii="Arial" w:hAnsi="Arial"/>
                <w:lang w:val="en-GB"/>
              </w:rPr>
              <w:t>comply with policies related to ethical behaviour and codes of conduct</w:t>
            </w:r>
          </w:p>
          <w:p w:rsidR="00A37629" w:rsidRDefault="00A37629">
            <w:pPr>
              <w:numPr>
                <w:ilvl w:val="0"/>
                <w:numId w:val="18"/>
              </w:numPr>
              <w:ind w:left="1440"/>
              <w:rPr>
                <w:rFonts w:ascii="Arial" w:hAnsi="Arial"/>
                <w:lang w:val="en-GB"/>
              </w:rPr>
            </w:pPr>
            <w:r>
              <w:rPr>
                <w:rFonts w:ascii="Arial" w:hAnsi="Arial"/>
                <w:lang w:val="en-GB"/>
              </w:rPr>
              <w:t>employ effective interpersonal skills in dealing with customers and co-workers</w:t>
            </w:r>
          </w:p>
          <w:p w:rsidR="00A37629" w:rsidRDefault="00A37629">
            <w:pPr>
              <w:numPr>
                <w:ilvl w:val="0"/>
                <w:numId w:val="18"/>
              </w:numPr>
              <w:ind w:left="1440"/>
              <w:rPr>
                <w:rFonts w:ascii="Arial" w:hAnsi="Arial"/>
                <w:lang w:val="en-GB"/>
              </w:rPr>
            </w:pPr>
            <w:r>
              <w:rPr>
                <w:rFonts w:ascii="Arial" w:hAnsi="Arial"/>
                <w:lang w:val="en-GB"/>
              </w:rPr>
              <w:t>adhere to professional standards of dress, hygiene, and grooming</w:t>
            </w:r>
          </w:p>
          <w:p w:rsidR="00A37629" w:rsidRDefault="00A37629">
            <w:pPr>
              <w:numPr>
                <w:ilvl w:val="0"/>
                <w:numId w:val="18"/>
              </w:numPr>
              <w:ind w:left="1440"/>
              <w:rPr>
                <w:rFonts w:ascii="Arial" w:hAnsi="Arial"/>
                <w:lang w:val="en-GB"/>
              </w:rPr>
            </w:pPr>
            <w:r>
              <w:rPr>
                <w:rFonts w:ascii="Arial" w:hAnsi="Arial"/>
                <w:lang w:val="en-GB"/>
              </w:rPr>
              <w:t>establish and maintain a rapport with the customer and respond in a positive and timely manner to customer complaints, adapting service to meet customer needs and expectations</w:t>
            </w:r>
          </w:p>
          <w:p w:rsidR="00A37629" w:rsidRDefault="00A37629">
            <w:pPr>
              <w:numPr>
                <w:ilvl w:val="0"/>
                <w:numId w:val="18"/>
              </w:numPr>
              <w:ind w:left="1440"/>
            </w:pPr>
            <w:r>
              <w:rPr>
                <w:rFonts w:ascii="Arial" w:hAnsi="Arial"/>
                <w:lang w:val="en-GB"/>
              </w:rPr>
              <w:t>ensure quality service by adhering to house policies and standards related to service, by monitoring service quality, and by making recommendations for improving service</w:t>
            </w:r>
          </w:p>
          <w:p w:rsidR="00A37629" w:rsidRDefault="00A37629">
            <w:pPr>
              <w:numPr>
                <w:ilvl w:val="0"/>
                <w:numId w:val="18"/>
              </w:numPr>
              <w:ind w:left="1440"/>
            </w:pPr>
            <w:r>
              <w:rPr>
                <w:rFonts w:ascii="Arial" w:hAnsi="Arial"/>
                <w:lang w:val="en-GB"/>
              </w:rPr>
              <w:t>apply the principles of customer service in hospitality settings</w:t>
            </w:r>
          </w:p>
          <w:p w:rsidR="00A37629" w:rsidRDefault="00A37629">
            <w:pPr>
              <w:ind w:left="720"/>
            </w:pPr>
          </w:p>
          <w:p w:rsidR="00B50FD6" w:rsidRDefault="00B50FD6">
            <w:pPr>
              <w:ind w:left="720"/>
            </w:pPr>
          </w:p>
          <w:p w:rsidR="00B50FD6" w:rsidRDefault="00B50FD6">
            <w:pPr>
              <w:ind w:left="720"/>
            </w:pPr>
          </w:p>
          <w:p w:rsidR="00B50FD6" w:rsidRDefault="00B50FD6">
            <w:pPr>
              <w:ind w:left="720"/>
            </w:pPr>
          </w:p>
          <w:p w:rsidR="00B50FD6" w:rsidRDefault="00B50FD6">
            <w:pPr>
              <w:ind w:left="720"/>
            </w:pPr>
          </w:p>
        </w:tc>
      </w:tr>
      <w:tr w:rsidR="00A37629">
        <w:tc>
          <w:tcPr>
            <w:tcW w:w="675" w:type="dxa"/>
          </w:tcPr>
          <w:p w:rsidR="00A37629" w:rsidRDefault="00A37629">
            <w:pPr>
              <w:rPr>
                <w:rFonts w:ascii="Arial" w:hAnsi="Arial"/>
              </w:rPr>
            </w:pPr>
          </w:p>
        </w:tc>
        <w:tc>
          <w:tcPr>
            <w:tcW w:w="567" w:type="dxa"/>
          </w:tcPr>
          <w:p w:rsidR="00A37629" w:rsidRDefault="00A37629">
            <w:pPr>
              <w:rPr>
                <w:rFonts w:ascii="Arial" w:hAnsi="Arial"/>
              </w:rPr>
            </w:pPr>
            <w:r>
              <w:rPr>
                <w:rFonts w:ascii="Arial" w:hAnsi="Arial"/>
              </w:rPr>
              <w:t>2.</w:t>
            </w:r>
          </w:p>
        </w:tc>
        <w:tc>
          <w:tcPr>
            <w:tcW w:w="7614" w:type="dxa"/>
          </w:tcPr>
          <w:p w:rsidR="00A37629" w:rsidRDefault="00A37629">
            <w:pPr>
              <w:rPr>
                <w:rFonts w:ascii="Arial" w:hAnsi="Arial"/>
              </w:rPr>
            </w:pPr>
            <w:r>
              <w:rPr>
                <w:rFonts w:ascii="Arial" w:hAnsi="Arial"/>
                <w:lang w:val="en-GB"/>
              </w:rPr>
              <w:t>Apply knowledge of formal food and beverage service techniques.</w:t>
            </w:r>
          </w:p>
        </w:tc>
      </w:tr>
      <w:tr w:rsidR="00A37629">
        <w:tc>
          <w:tcPr>
            <w:tcW w:w="675" w:type="dxa"/>
          </w:tcPr>
          <w:p w:rsidR="00A37629" w:rsidRDefault="00A37629">
            <w:pPr>
              <w:rPr>
                <w:rFonts w:ascii="Arial" w:hAnsi="Arial"/>
              </w:rPr>
            </w:pPr>
          </w:p>
        </w:tc>
        <w:tc>
          <w:tcPr>
            <w:tcW w:w="567" w:type="dxa"/>
          </w:tcPr>
          <w:p w:rsidR="00A37629" w:rsidRDefault="00A37629">
            <w:pPr>
              <w:rPr>
                <w:rFonts w:ascii="Arial" w:hAnsi="Arial"/>
              </w:rPr>
            </w:pPr>
          </w:p>
        </w:tc>
        <w:tc>
          <w:tcPr>
            <w:tcW w:w="7614" w:type="dxa"/>
          </w:tcPr>
          <w:p w:rsidR="00754E4B" w:rsidRDefault="00754E4B">
            <w:pPr>
              <w:rPr>
                <w:rFonts w:ascii="Arial" w:hAnsi="Arial"/>
                <w:u w:val="single"/>
              </w:rPr>
            </w:pPr>
          </w:p>
          <w:p w:rsidR="00A37629" w:rsidRDefault="00A37629">
            <w:pPr>
              <w:rPr>
                <w:rFonts w:ascii="Arial" w:hAnsi="Arial"/>
              </w:rPr>
            </w:pPr>
            <w:r>
              <w:rPr>
                <w:rFonts w:ascii="Arial" w:hAnsi="Arial"/>
                <w:u w:val="single"/>
              </w:rPr>
              <w:t>Potential Elements of the Performance</w:t>
            </w:r>
            <w:r>
              <w:rPr>
                <w:rFonts w:ascii="Arial" w:hAnsi="Arial"/>
              </w:rPr>
              <w:t>:</w:t>
            </w:r>
          </w:p>
          <w:p w:rsidR="00A37629" w:rsidRDefault="00A37629">
            <w:pPr>
              <w:numPr>
                <w:ilvl w:val="0"/>
                <w:numId w:val="19"/>
              </w:numPr>
              <w:tabs>
                <w:tab w:val="num" w:pos="1440"/>
              </w:tabs>
              <w:ind w:left="1440"/>
              <w:rPr>
                <w:rFonts w:ascii="Arial" w:hAnsi="Arial"/>
                <w:lang w:val="en-GB"/>
              </w:rPr>
            </w:pPr>
            <w:r>
              <w:rPr>
                <w:rFonts w:ascii="Arial" w:hAnsi="Arial"/>
                <w:lang w:val="en-GB"/>
              </w:rPr>
              <w:t>demonstrate knowledge of wine; storing, selecting, handling, opening and serving</w:t>
            </w:r>
          </w:p>
          <w:p w:rsidR="00A37629" w:rsidRDefault="00A37629">
            <w:pPr>
              <w:numPr>
                <w:ilvl w:val="0"/>
                <w:numId w:val="19"/>
              </w:numPr>
              <w:tabs>
                <w:tab w:val="num" w:pos="1440"/>
              </w:tabs>
              <w:ind w:left="1440"/>
              <w:rPr>
                <w:rFonts w:ascii="Arial" w:hAnsi="Arial"/>
                <w:lang w:val="en-GB"/>
              </w:rPr>
            </w:pPr>
            <w:r>
              <w:rPr>
                <w:rFonts w:ascii="Arial" w:hAnsi="Arial"/>
                <w:lang w:val="en-GB"/>
              </w:rPr>
              <w:t>perform coffee and tea service</w:t>
            </w:r>
          </w:p>
          <w:p w:rsidR="00A37629" w:rsidRDefault="00A37629">
            <w:pPr>
              <w:numPr>
                <w:ilvl w:val="0"/>
                <w:numId w:val="19"/>
              </w:numPr>
              <w:tabs>
                <w:tab w:val="num" w:pos="1440"/>
              </w:tabs>
              <w:ind w:left="1440"/>
              <w:rPr>
                <w:rFonts w:ascii="Arial" w:hAnsi="Arial"/>
                <w:lang w:val="en-GB"/>
              </w:rPr>
            </w:pPr>
            <w:r>
              <w:rPr>
                <w:rFonts w:ascii="Arial" w:hAnsi="Arial"/>
                <w:lang w:val="en-GB"/>
              </w:rPr>
              <w:t>process guest cheques manually and by using an automated point-of-sale system (Silverware system)</w:t>
            </w:r>
          </w:p>
          <w:p w:rsidR="00A37629" w:rsidRDefault="00A37629">
            <w:pPr>
              <w:numPr>
                <w:ilvl w:val="0"/>
                <w:numId w:val="20"/>
              </w:numPr>
              <w:ind w:left="1440"/>
              <w:rPr>
                <w:rFonts w:ascii="Arial" w:hAnsi="Arial"/>
                <w:lang w:val="en-GB"/>
              </w:rPr>
            </w:pPr>
            <w:r>
              <w:rPr>
                <w:rFonts w:ascii="Arial" w:hAnsi="Arial"/>
                <w:lang w:val="en-GB"/>
              </w:rPr>
              <w:t>book reservations</w:t>
            </w:r>
          </w:p>
          <w:p w:rsidR="00A37629" w:rsidRDefault="00A37629">
            <w:pPr>
              <w:numPr>
                <w:ilvl w:val="0"/>
                <w:numId w:val="21"/>
              </w:numPr>
              <w:ind w:left="1440"/>
              <w:rPr>
                <w:rFonts w:ascii="Arial" w:hAnsi="Arial"/>
                <w:lang w:val="en-GB"/>
              </w:rPr>
            </w:pPr>
            <w:r>
              <w:rPr>
                <w:rFonts w:ascii="Arial" w:hAnsi="Arial"/>
                <w:lang w:val="en-GB"/>
              </w:rPr>
              <w:t>employ suggestive selling and up selling techniques</w:t>
            </w:r>
          </w:p>
          <w:p w:rsidR="00A37629" w:rsidRDefault="00A37629">
            <w:pPr>
              <w:rPr>
                <w:rFonts w:ascii="Arial" w:hAnsi="Arial"/>
              </w:rPr>
            </w:pPr>
          </w:p>
        </w:tc>
      </w:tr>
      <w:tr w:rsidR="00A37629">
        <w:tc>
          <w:tcPr>
            <w:tcW w:w="675" w:type="dxa"/>
          </w:tcPr>
          <w:p w:rsidR="00A37629" w:rsidRDefault="00A37629">
            <w:pPr>
              <w:rPr>
                <w:rFonts w:ascii="Arial" w:hAnsi="Arial"/>
              </w:rPr>
            </w:pPr>
          </w:p>
        </w:tc>
        <w:tc>
          <w:tcPr>
            <w:tcW w:w="567" w:type="dxa"/>
          </w:tcPr>
          <w:p w:rsidR="00A37629" w:rsidRDefault="00A37629">
            <w:pPr>
              <w:rPr>
                <w:rFonts w:ascii="Arial" w:hAnsi="Arial"/>
              </w:rPr>
            </w:pPr>
            <w:r>
              <w:rPr>
                <w:rFonts w:ascii="Arial" w:hAnsi="Arial"/>
              </w:rPr>
              <w:t>3.</w:t>
            </w:r>
          </w:p>
        </w:tc>
        <w:tc>
          <w:tcPr>
            <w:tcW w:w="7614" w:type="dxa"/>
          </w:tcPr>
          <w:p w:rsidR="00A37629" w:rsidRDefault="00A37629">
            <w:pPr>
              <w:rPr>
                <w:rFonts w:ascii="Arial" w:hAnsi="Arial"/>
              </w:rPr>
            </w:pPr>
            <w:r>
              <w:rPr>
                <w:rFonts w:ascii="Arial" w:hAnsi="Arial"/>
                <w:lang w:val="en-GB"/>
              </w:rPr>
              <w:t>Perform effectively as a member of a food and beverage preparation and service team.</w:t>
            </w:r>
          </w:p>
        </w:tc>
      </w:tr>
      <w:tr w:rsidR="00A37629">
        <w:tc>
          <w:tcPr>
            <w:tcW w:w="675" w:type="dxa"/>
          </w:tcPr>
          <w:p w:rsidR="00A37629" w:rsidRDefault="00A37629">
            <w:pPr>
              <w:rPr>
                <w:rFonts w:ascii="Arial" w:hAnsi="Arial"/>
              </w:rPr>
            </w:pPr>
          </w:p>
        </w:tc>
        <w:tc>
          <w:tcPr>
            <w:tcW w:w="567" w:type="dxa"/>
          </w:tcPr>
          <w:p w:rsidR="00A37629" w:rsidRDefault="00A37629">
            <w:pPr>
              <w:rPr>
                <w:rFonts w:ascii="Arial" w:hAnsi="Arial"/>
              </w:rPr>
            </w:pPr>
          </w:p>
        </w:tc>
        <w:tc>
          <w:tcPr>
            <w:tcW w:w="7614" w:type="dxa"/>
          </w:tcPr>
          <w:p w:rsidR="00754E4B" w:rsidRDefault="00754E4B">
            <w:pPr>
              <w:rPr>
                <w:rFonts w:ascii="Arial" w:hAnsi="Arial"/>
                <w:u w:val="single"/>
              </w:rPr>
            </w:pPr>
          </w:p>
          <w:p w:rsidR="00A37629" w:rsidRDefault="00A37629">
            <w:pPr>
              <w:rPr>
                <w:rFonts w:ascii="Arial" w:hAnsi="Arial"/>
              </w:rPr>
            </w:pPr>
            <w:r>
              <w:rPr>
                <w:rFonts w:ascii="Arial" w:hAnsi="Arial"/>
                <w:u w:val="single"/>
              </w:rPr>
              <w:t>Potential Elements of the Performance</w:t>
            </w:r>
            <w:r>
              <w:rPr>
                <w:rFonts w:ascii="Arial" w:hAnsi="Arial"/>
              </w:rPr>
              <w:t>:</w:t>
            </w:r>
          </w:p>
          <w:p w:rsidR="00A37629" w:rsidRDefault="00A37629">
            <w:pPr>
              <w:numPr>
                <w:ilvl w:val="0"/>
                <w:numId w:val="22"/>
              </w:numPr>
              <w:tabs>
                <w:tab w:val="num" w:pos="1440"/>
              </w:tabs>
              <w:ind w:left="1440"/>
              <w:rPr>
                <w:rFonts w:ascii="Arial" w:hAnsi="Arial"/>
                <w:lang w:val="en-GB"/>
              </w:rPr>
            </w:pPr>
            <w:r>
              <w:rPr>
                <w:rFonts w:ascii="Arial" w:hAnsi="Arial"/>
                <w:lang w:val="en-GB"/>
              </w:rPr>
              <w:t>set up and maintain an organized work station</w:t>
            </w:r>
          </w:p>
          <w:p w:rsidR="00A37629" w:rsidRDefault="00A37629">
            <w:pPr>
              <w:numPr>
                <w:ilvl w:val="0"/>
                <w:numId w:val="22"/>
              </w:numPr>
              <w:tabs>
                <w:tab w:val="num" w:pos="1440"/>
              </w:tabs>
              <w:ind w:left="1440"/>
              <w:rPr>
                <w:rFonts w:ascii="Arial" w:hAnsi="Arial"/>
                <w:lang w:val="en-GB"/>
              </w:rPr>
            </w:pPr>
            <w:r>
              <w:rPr>
                <w:rFonts w:ascii="Arial" w:hAnsi="Arial"/>
                <w:lang w:val="en-GB"/>
              </w:rPr>
              <w:t>prepare and present alcoholic beverages including mixed drinks (wine and beer)</w:t>
            </w:r>
          </w:p>
          <w:p w:rsidR="00A37629" w:rsidRDefault="00A37629">
            <w:pPr>
              <w:numPr>
                <w:ilvl w:val="0"/>
                <w:numId w:val="22"/>
              </w:numPr>
              <w:tabs>
                <w:tab w:val="num" w:pos="1440"/>
              </w:tabs>
              <w:ind w:left="1440"/>
              <w:rPr>
                <w:rFonts w:ascii="Arial" w:hAnsi="Arial"/>
                <w:lang w:val="en-GB"/>
              </w:rPr>
            </w:pPr>
            <w:r>
              <w:rPr>
                <w:rFonts w:ascii="Arial" w:hAnsi="Arial"/>
                <w:lang w:val="en-GB"/>
              </w:rPr>
              <w:t>maintain bar inventory and organize bar equipment and supplies</w:t>
            </w:r>
          </w:p>
          <w:p w:rsidR="00A37629" w:rsidRDefault="00A37629">
            <w:pPr>
              <w:numPr>
                <w:ilvl w:val="0"/>
                <w:numId w:val="22"/>
              </w:numPr>
              <w:tabs>
                <w:tab w:val="num" w:pos="1440"/>
              </w:tabs>
              <w:ind w:left="1440"/>
              <w:rPr>
                <w:rFonts w:ascii="Arial" w:hAnsi="Arial"/>
                <w:lang w:val="en-GB"/>
              </w:rPr>
            </w:pPr>
            <w:r>
              <w:rPr>
                <w:rFonts w:ascii="Arial" w:hAnsi="Arial"/>
                <w:lang w:val="en-GB"/>
              </w:rPr>
              <w:t>select and use correct tools, equipment, supplies, and techniques for food and beverage preparation and service</w:t>
            </w:r>
          </w:p>
          <w:p w:rsidR="00A37629" w:rsidRDefault="00A37629">
            <w:pPr>
              <w:numPr>
                <w:ilvl w:val="0"/>
                <w:numId w:val="22"/>
              </w:numPr>
              <w:tabs>
                <w:tab w:val="num" w:pos="1440"/>
              </w:tabs>
              <w:ind w:left="1440"/>
              <w:rPr>
                <w:rFonts w:ascii="Arial" w:hAnsi="Arial"/>
                <w:lang w:val="en-GB"/>
              </w:rPr>
            </w:pPr>
            <w:r>
              <w:rPr>
                <w:rFonts w:ascii="Arial" w:hAnsi="Arial"/>
                <w:lang w:val="en-GB"/>
              </w:rPr>
              <w:t>take, record, retrieve, serve, and clear orders for food and beverage</w:t>
            </w:r>
          </w:p>
          <w:p w:rsidR="00A37629" w:rsidRDefault="00A37629">
            <w:pPr>
              <w:numPr>
                <w:ilvl w:val="0"/>
                <w:numId w:val="22"/>
              </w:numPr>
              <w:tabs>
                <w:tab w:val="num" w:pos="1440"/>
              </w:tabs>
              <w:ind w:left="1440"/>
              <w:rPr>
                <w:rFonts w:ascii="Arial" w:hAnsi="Arial"/>
                <w:lang w:val="en-GB"/>
              </w:rPr>
            </w:pPr>
            <w:r>
              <w:rPr>
                <w:rFonts w:ascii="Arial" w:hAnsi="Arial"/>
                <w:lang w:val="en-GB"/>
              </w:rPr>
              <w:t xml:space="preserve">complete follow-up service including the processing of guest cheques </w:t>
            </w:r>
          </w:p>
          <w:p w:rsidR="00A37629" w:rsidRDefault="00A37629">
            <w:pPr>
              <w:numPr>
                <w:ilvl w:val="0"/>
                <w:numId w:val="22"/>
              </w:numPr>
              <w:tabs>
                <w:tab w:val="num" w:pos="1440"/>
              </w:tabs>
              <w:ind w:left="1440"/>
              <w:rPr>
                <w:rFonts w:ascii="Arial" w:hAnsi="Arial"/>
                <w:lang w:val="en-GB"/>
              </w:rPr>
            </w:pPr>
            <w:r>
              <w:rPr>
                <w:rFonts w:ascii="Arial" w:hAnsi="Arial"/>
                <w:lang w:val="en-GB"/>
              </w:rPr>
              <w:t>assist timely and competent food and beverage preparation and service by applying team and leadership skills</w:t>
            </w:r>
          </w:p>
          <w:p w:rsidR="00A37629" w:rsidRDefault="00A37629">
            <w:pPr>
              <w:numPr>
                <w:ilvl w:val="0"/>
                <w:numId w:val="23"/>
              </w:numPr>
              <w:tabs>
                <w:tab w:val="num" w:pos="1440"/>
              </w:tabs>
              <w:ind w:left="1440"/>
              <w:rPr>
                <w:rFonts w:ascii="Arial" w:hAnsi="Arial"/>
                <w:lang w:val="en-GB"/>
              </w:rPr>
            </w:pPr>
            <w:r>
              <w:rPr>
                <w:rFonts w:ascii="Arial" w:hAnsi="Arial"/>
                <w:lang w:val="en-GB"/>
              </w:rPr>
              <w:t>comply with legislation governing alcohol service and complete the requirements of the Smart Serve Program</w:t>
            </w:r>
          </w:p>
          <w:p w:rsidR="00A37629" w:rsidRDefault="00A37629">
            <w:pPr>
              <w:jc w:val="center"/>
              <w:rPr>
                <w:rFonts w:ascii="Arial" w:hAnsi="Arial"/>
              </w:rPr>
            </w:pPr>
          </w:p>
        </w:tc>
      </w:tr>
      <w:tr w:rsidR="00A37629">
        <w:tc>
          <w:tcPr>
            <w:tcW w:w="675" w:type="dxa"/>
          </w:tcPr>
          <w:p w:rsidR="00A37629" w:rsidRDefault="00A37629">
            <w:pPr>
              <w:rPr>
                <w:rFonts w:ascii="Arial" w:hAnsi="Arial"/>
              </w:rPr>
            </w:pPr>
          </w:p>
        </w:tc>
        <w:tc>
          <w:tcPr>
            <w:tcW w:w="567" w:type="dxa"/>
          </w:tcPr>
          <w:p w:rsidR="00A37629" w:rsidRDefault="00A37629">
            <w:pPr>
              <w:rPr>
                <w:rFonts w:ascii="Arial" w:hAnsi="Arial"/>
              </w:rPr>
            </w:pPr>
            <w:r>
              <w:rPr>
                <w:rFonts w:ascii="Arial" w:hAnsi="Arial"/>
              </w:rPr>
              <w:t>4.</w:t>
            </w:r>
          </w:p>
        </w:tc>
        <w:tc>
          <w:tcPr>
            <w:tcW w:w="7614" w:type="dxa"/>
          </w:tcPr>
          <w:p w:rsidR="00A37629" w:rsidRDefault="00A37629" w:rsidP="00754E4B">
            <w:pPr>
              <w:jc w:val="both"/>
              <w:rPr>
                <w:rFonts w:ascii="Arial" w:hAnsi="Arial"/>
                <w:u w:val="single"/>
              </w:rPr>
            </w:pPr>
            <w:r>
              <w:rPr>
                <w:rFonts w:ascii="Arial" w:hAnsi="Arial"/>
                <w:lang w:val="en-GB"/>
              </w:rPr>
              <w:t>Support the provision of healthy, safe, an</w:t>
            </w:r>
            <w:r w:rsidR="00754E4B">
              <w:rPr>
                <w:rFonts w:ascii="Arial" w:hAnsi="Arial"/>
                <w:lang w:val="en-GB"/>
              </w:rPr>
              <w:t xml:space="preserve">d well-maintained hospitality </w:t>
            </w:r>
            <w:r>
              <w:rPr>
                <w:rFonts w:ascii="Arial" w:hAnsi="Arial"/>
                <w:lang w:val="en-GB"/>
              </w:rPr>
              <w:t>environments</w:t>
            </w:r>
          </w:p>
        </w:tc>
      </w:tr>
      <w:tr w:rsidR="00A37629">
        <w:tc>
          <w:tcPr>
            <w:tcW w:w="675" w:type="dxa"/>
          </w:tcPr>
          <w:p w:rsidR="00A37629" w:rsidRDefault="00A37629">
            <w:pPr>
              <w:rPr>
                <w:rFonts w:ascii="Arial" w:hAnsi="Arial"/>
              </w:rPr>
            </w:pPr>
          </w:p>
        </w:tc>
        <w:tc>
          <w:tcPr>
            <w:tcW w:w="567" w:type="dxa"/>
          </w:tcPr>
          <w:p w:rsidR="00A37629" w:rsidRDefault="00A37629">
            <w:pPr>
              <w:rPr>
                <w:rFonts w:ascii="Arial" w:hAnsi="Arial"/>
              </w:rPr>
            </w:pPr>
          </w:p>
        </w:tc>
        <w:tc>
          <w:tcPr>
            <w:tcW w:w="7614" w:type="dxa"/>
          </w:tcPr>
          <w:p w:rsidR="00754E4B" w:rsidRDefault="00754E4B">
            <w:pPr>
              <w:rPr>
                <w:rFonts w:ascii="Arial" w:hAnsi="Arial"/>
                <w:u w:val="single"/>
              </w:rPr>
            </w:pPr>
          </w:p>
          <w:p w:rsidR="00A37629" w:rsidRDefault="00A37629">
            <w:pPr>
              <w:rPr>
                <w:rFonts w:ascii="Arial" w:hAnsi="Arial"/>
              </w:rPr>
            </w:pPr>
            <w:r>
              <w:rPr>
                <w:rFonts w:ascii="Arial" w:hAnsi="Arial"/>
                <w:u w:val="single"/>
              </w:rPr>
              <w:t>Potential Elements of the Performance</w:t>
            </w:r>
            <w:r>
              <w:rPr>
                <w:rFonts w:ascii="Arial" w:hAnsi="Arial"/>
              </w:rPr>
              <w:t>:</w:t>
            </w:r>
          </w:p>
          <w:p w:rsidR="00A37629" w:rsidRDefault="00A37629">
            <w:pPr>
              <w:numPr>
                <w:ilvl w:val="0"/>
                <w:numId w:val="24"/>
              </w:numPr>
              <w:tabs>
                <w:tab w:val="num" w:pos="1440"/>
              </w:tabs>
              <w:ind w:left="1440"/>
              <w:rPr>
                <w:rFonts w:ascii="Arial" w:hAnsi="Arial"/>
                <w:lang w:val="en-GB"/>
              </w:rPr>
            </w:pPr>
            <w:r>
              <w:rPr>
                <w:rFonts w:ascii="Arial" w:hAnsi="Arial"/>
                <w:lang w:val="en-GB"/>
              </w:rPr>
              <w:t>act in accordance with legislation governing safety and security in the workplace</w:t>
            </w:r>
          </w:p>
          <w:p w:rsidR="00A37629" w:rsidRDefault="00A37629">
            <w:pPr>
              <w:numPr>
                <w:ilvl w:val="0"/>
                <w:numId w:val="24"/>
              </w:numPr>
              <w:tabs>
                <w:tab w:val="num" w:pos="1440"/>
              </w:tabs>
              <w:ind w:left="1440"/>
              <w:rPr>
                <w:rFonts w:ascii="Arial" w:hAnsi="Arial"/>
                <w:lang w:val="en-GB"/>
              </w:rPr>
            </w:pPr>
            <w:r>
              <w:rPr>
                <w:rFonts w:ascii="Arial" w:hAnsi="Arial"/>
                <w:lang w:val="en-GB"/>
              </w:rPr>
              <w:t>follow safety regulations and health and sanitation codes</w:t>
            </w:r>
          </w:p>
          <w:p w:rsidR="00A37629" w:rsidRDefault="00A37629">
            <w:pPr>
              <w:rPr>
                <w:rFonts w:ascii="Arial" w:hAnsi="Arial"/>
              </w:rPr>
            </w:pPr>
          </w:p>
          <w:p w:rsidR="00A37629" w:rsidRDefault="00A37629">
            <w:pPr>
              <w:rPr>
                <w:rFonts w:ascii="Arial" w:hAnsi="Arial"/>
              </w:rPr>
            </w:pPr>
          </w:p>
          <w:p w:rsidR="00A37629" w:rsidRDefault="00A37629">
            <w:pPr>
              <w:rPr>
                <w:rFonts w:ascii="Arial" w:hAnsi="Arial"/>
              </w:rPr>
            </w:pPr>
          </w:p>
        </w:tc>
      </w:tr>
      <w:tr w:rsidR="00A37629">
        <w:tc>
          <w:tcPr>
            <w:tcW w:w="675" w:type="dxa"/>
          </w:tcPr>
          <w:p w:rsidR="00A37629" w:rsidRDefault="00A37629">
            <w:pPr>
              <w:rPr>
                <w:rFonts w:ascii="Arial" w:hAnsi="Arial"/>
              </w:rPr>
            </w:pPr>
          </w:p>
        </w:tc>
        <w:tc>
          <w:tcPr>
            <w:tcW w:w="567" w:type="dxa"/>
          </w:tcPr>
          <w:p w:rsidR="00A37629" w:rsidRDefault="00A37629">
            <w:pPr>
              <w:rPr>
                <w:rFonts w:ascii="Arial" w:hAnsi="Arial"/>
              </w:rPr>
            </w:pPr>
            <w:r>
              <w:rPr>
                <w:rFonts w:ascii="Arial" w:hAnsi="Arial"/>
              </w:rPr>
              <w:t>5.</w:t>
            </w:r>
          </w:p>
        </w:tc>
        <w:tc>
          <w:tcPr>
            <w:tcW w:w="7614" w:type="dxa"/>
          </w:tcPr>
          <w:p w:rsidR="00A37629" w:rsidRDefault="00A37629">
            <w:pPr>
              <w:rPr>
                <w:rFonts w:ascii="Arial" w:hAnsi="Arial"/>
                <w:u w:val="single"/>
              </w:rPr>
            </w:pPr>
            <w:r>
              <w:rPr>
                <w:rFonts w:ascii="Arial" w:hAnsi="Arial"/>
                <w:lang w:val="en-GB"/>
              </w:rPr>
              <w:t>Develop ongoing personal professional development strategies and plans to enhance leadership and management skills for the hospitality environment.</w:t>
            </w:r>
          </w:p>
        </w:tc>
      </w:tr>
      <w:tr w:rsidR="00A37629">
        <w:tc>
          <w:tcPr>
            <w:tcW w:w="675" w:type="dxa"/>
          </w:tcPr>
          <w:p w:rsidR="00A37629" w:rsidRDefault="00A37629">
            <w:pPr>
              <w:rPr>
                <w:rFonts w:ascii="Arial" w:hAnsi="Arial"/>
              </w:rPr>
            </w:pPr>
          </w:p>
        </w:tc>
        <w:tc>
          <w:tcPr>
            <w:tcW w:w="567" w:type="dxa"/>
          </w:tcPr>
          <w:p w:rsidR="00A37629" w:rsidRDefault="00A37629">
            <w:pPr>
              <w:rPr>
                <w:rFonts w:ascii="Arial" w:hAnsi="Arial"/>
              </w:rPr>
            </w:pPr>
          </w:p>
        </w:tc>
        <w:tc>
          <w:tcPr>
            <w:tcW w:w="7614" w:type="dxa"/>
          </w:tcPr>
          <w:p w:rsidR="00754E4B" w:rsidRDefault="00754E4B">
            <w:pPr>
              <w:rPr>
                <w:rFonts w:ascii="Arial" w:hAnsi="Arial"/>
                <w:u w:val="single"/>
              </w:rPr>
            </w:pPr>
          </w:p>
          <w:p w:rsidR="00A37629" w:rsidRDefault="00A37629">
            <w:pPr>
              <w:rPr>
                <w:rFonts w:ascii="Arial" w:hAnsi="Arial"/>
              </w:rPr>
            </w:pPr>
            <w:r>
              <w:rPr>
                <w:rFonts w:ascii="Arial" w:hAnsi="Arial"/>
                <w:u w:val="single"/>
              </w:rPr>
              <w:t>Potential Elements of the Performance</w:t>
            </w:r>
            <w:r>
              <w:rPr>
                <w:rFonts w:ascii="Arial" w:hAnsi="Arial"/>
              </w:rPr>
              <w:t>:</w:t>
            </w:r>
          </w:p>
          <w:p w:rsidR="00A37629" w:rsidRDefault="00A37629">
            <w:pPr>
              <w:numPr>
                <w:ilvl w:val="0"/>
                <w:numId w:val="25"/>
              </w:numPr>
              <w:tabs>
                <w:tab w:val="num" w:pos="1440"/>
              </w:tabs>
              <w:ind w:left="1440"/>
              <w:rPr>
                <w:rFonts w:ascii="Arial" w:hAnsi="Arial"/>
                <w:lang w:val="en-GB"/>
              </w:rPr>
            </w:pPr>
            <w:r>
              <w:rPr>
                <w:rFonts w:ascii="Arial" w:hAnsi="Arial"/>
                <w:lang w:val="en-GB"/>
              </w:rPr>
              <w:t>solicit and use constructive feedback in the evaluation of her/his knowledge and skills</w:t>
            </w:r>
          </w:p>
          <w:p w:rsidR="00A37629" w:rsidRDefault="00A37629">
            <w:pPr>
              <w:numPr>
                <w:ilvl w:val="0"/>
                <w:numId w:val="25"/>
              </w:numPr>
              <w:tabs>
                <w:tab w:val="num" w:pos="1440"/>
              </w:tabs>
              <w:ind w:left="1440"/>
              <w:rPr>
                <w:rFonts w:ascii="Arial" w:hAnsi="Arial"/>
                <w:lang w:val="en-GB"/>
              </w:rPr>
            </w:pPr>
            <w:r>
              <w:rPr>
                <w:rFonts w:ascii="Arial" w:hAnsi="Arial"/>
                <w:lang w:val="en-GB"/>
              </w:rPr>
              <w:t>identify various methods of increasing professional knowledge and skills</w:t>
            </w:r>
          </w:p>
          <w:p w:rsidR="00A37629" w:rsidRDefault="00A37629">
            <w:pPr>
              <w:numPr>
                <w:ilvl w:val="0"/>
                <w:numId w:val="25"/>
              </w:numPr>
              <w:tabs>
                <w:tab w:val="num" w:pos="1440"/>
              </w:tabs>
              <w:ind w:left="1440"/>
              <w:rPr>
                <w:rFonts w:ascii="Arial" w:hAnsi="Arial"/>
                <w:lang w:val="en-GB"/>
              </w:rPr>
            </w:pPr>
            <w:r>
              <w:rPr>
                <w:rFonts w:ascii="Arial" w:hAnsi="Arial"/>
                <w:lang w:val="en-GB"/>
              </w:rPr>
              <w:t>apply principles of time management and meet deadlines</w:t>
            </w:r>
          </w:p>
          <w:p w:rsidR="00A37629" w:rsidRDefault="00A37629">
            <w:pPr>
              <w:numPr>
                <w:ilvl w:val="0"/>
                <w:numId w:val="25"/>
              </w:numPr>
              <w:tabs>
                <w:tab w:val="num" w:pos="1440"/>
              </w:tabs>
              <w:ind w:left="1440"/>
              <w:rPr>
                <w:rFonts w:ascii="Arial" w:hAnsi="Arial"/>
                <w:lang w:val="en-GB"/>
              </w:rPr>
            </w:pPr>
            <w:r>
              <w:rPr>
                <w:rFonts w:ascii="Arial" w:hAnsi="Arial"/>
                <w:lang w:val="en-GB"/>
              </w:rPr>
              <w:t>recognize the importance of the guest, the server-guest relationship, and the principles of good service</w:t>
            </w:r>
          </w:p>
          <w:p w:rsidR="00A37629" w:rsidRDefault="00A37629">
            <w:pPr>
              <w:jc w:val="center"/>
              <w:rPr>
                <w:rFonts w:ascii="Arial" w:hAnsi="Arial"/>
              </w:rPr>
            </w:pPr>
          </w:p>
        </w:tc>
      </w:tr>
    </w:tbl>
    <w:p w:rsidR="00A37629" w:rsidRDefault="00A37629">
      <w:pPr>
        <w:rPr>
          <w:rFonts w:ascii="Arial" w:hAnsi="Arial"/>
        </w:rPr>
      </w:pPr>
    </w:p>
    <w:tbl>
      <w:tblPr>
        <w:tblW w:w="0" w:type="auto"/>
        <w:tblLayout w:type="fixed"/>
        <w:tblLook w:val="0000"/>
      </w:tblPr>
      <w:tblGrid>
        <w:gridCol w:w="558"/>
        <w:gridCol w:w="810"/>
        <w:gridCol w:w="7488"/>
      </w:tblGrid>
      <w:tr w:rsidR="00A37629">
        <w:trPr>
          <w:cantSplit/>
        </w:trPr>
        <w:tc>
          <w:tcPr>
            <w:tcW w:w="558" w:type="dxa"/>
          </w:tcPr>
          <w:p w:rsidR="00A37629" w:rsidRDefault="00A37629">
            <w:pPr>
              <w:rPr>
                <w:rFonts w:ascii="Arial" w:hAnsi="Arial"/>
                <w:b/>
              </w:rPr>
            </w:pPr>
            <w:r>
              <w:rPr>
                <w:rFonts w:ascii="Arial" w:hAnsi="Arial"/>
                <w:b/>
              </w:rPr>
              <w:t>III.</w:t>
            </w:r>
          </w:p>
        </w:tc>
        <w:tc>
          <w:tcPr>
            <w:tcW w:w="8298" w:type="dxa"/>
            <w:gridSpan w:val="2"/>
          </w:tcPr>
          <w:p w:rsidR="00A37629" w:rsidRDefault="00A37629">
            <w:pPr>
              <w:rPr>
                <w:rFonts w:ascii="Arial" w:hAnsi="Arial"/>
                <w:b/>
              </w:rPr>
            </w:pPr>
            <w:r>
              <w:rPr>
                <w:rFonts w:ascii="Arial" w:hAnsi="Arial"/>
                <w:b/>
              </w:rPr>
              <w:t>TOPICS:</w:t>
            </w:r>
          </w:p>
          <w:p w:rsidR="00754E4B" w:rsidRDefault="00754E4B">
            <w:pPr>
              <w:rPr>
                <w:rFonts w:ascii="Arial" w:hAnsi="Arial"/>
                <w:b/>
              </w:rPr>
            </w:pPr>
          </w:p>
          <w:p w:rsidR="00A37629" w:rsidRDefault="00A37629">
            <w:pPr>
              <w:rPr>
                <w:rFonts w:ascii="Arial" w:hAnsi="Arial" w:cs="Arial"/>
              </w:rPr>
            </w:pPr>
            <w:r>
              <w:rPr>
                <w:rFonts w:ascii="Arial" w:hAnsi="Arial" w:cs="Arial"/>
              </w:rPr>
              <w:t>Note:  These topics sometimes overlap several areas of skill</w:t>
            </w:r>
          </w:p>
          <w:p w:rsidR="00A37629" w:rsidRDefault="00A37629">
            <w:pPr>
              <w:rPr>
                <w:rFonts w:ascii="Arial" w:hAnsi="Arial" w:cs="Arial"/>
              </w:rPr>
            </w:pPr>
            <w:r>
              <w:rPr>
                <w:rFonts w:ascii="Arial" w:hAnsi="Arial" w:cs="Arial"/>
              </w:rPr>
              <w:t xml:space="preserve">            development and are not necessarily intended to be explored </w:t>
            </w:r>
          </w:p>
          <w:p w:rsidR="00A37629" w:rsidRDefault="00A37629">
            <w:pPr>
              <w:rPr>
                <w:rFonts w:ascii="Arial" w:hAnsi="Arial"/>
              </w:rPr>
            </w:pPr>
            <w:r>
              <w:rPr>
                <w:rFonts w:ascii="Arial" w:hAnsi="Arial" w:cs="Arial"/>
              </w:rPr>
              <w:t xml:space="preserve">            In isolated learning units or in the order below.</w:t>
            </w:r>
          </w:p>
        </w:tc>
      </w:tr>
      <w:tr w:rsidR="00A37629">
        <w:tc>
          <w:tcPr>
            <w:tcW w:w="558" w:type="dxa"/>
          </w:tcPr>
          <w:p w:rsidR="00A37629" w:rsidRDefault="00A37629">
            <w:pPr>
              <w:rPr>
                <w:rFonts w:ascii="Arial" w:hAnsi="Arial"/>
              </w:rPr>
            </w:pPr>
          </w:p>
        </w:tc>
        <w:tc>
          <w:tcPr>
            <w:tcW w:w="810" w:type="dxa"/>
          </w:tcPr>
          <w:p w:rsidR="00A37629" w:rsidRDefault="00A37629">
            <w:pPr>
              <w:numPr>
                <w:ilvl w:val="0"/>
                <w:numId w:val="16"/>
              </w:numPr>
              <w:rPr>
                <w:rFonts w:ascii="Arial" w:hAnsi="Arial"/>
              </w:rPr>
            </w:pPr>
          </w:p>
        </w:tc>
        <w:tc>
          <w:tcPr>
            <w:tcW w:w="7488" w:type="dxa"/>
          </w:tcPr>
          <w:p w:rsidR="00A37629" w:rsidRDefault="00A37629">
            <w:pPr>
              <w:rPr>
                <w:rFonts w:ascii="Arial" w:hAnsi="Arial"/>
              </w:rPr>
            </w:pPr>
            <w:r>
              <w:rPr>
                <w:rFonts w:ascii="Arial" w:hAnsi="Arial"/>
                <w:lang w:val="en-GB"/>
              </w:rPr>
              <w:t>Correct formal dining room set up and service</w:t>
            </w:r>
          </w:p>
        </w:tc>
      </w:tr>
      <w:tr w:rsidR="00A37629">
        <w:tc>
          <w:tcPr>
            <w:tcW w:w="558" w:type="dxa"/>
          </w:tcPr>
          <w:p w:rsidR="00A37629" w:rsidRDefault="00A37629">
            <w:pPr>
              <w:rPr>
                <w:rFonts w:ascii="Arial" w:hAnsi="Arial"/>
              </w:rPr>
            </w:pPr>
          </w:p>
        </w:tc>
        <w:tc>
          <w:tcPr>
            <w:tcW w:w="810" w:type="dxa"/>
          </w:tcPr>
          <w:p w:rsidR="00A37629" w:rsidRDefault="00A37629">
            <w:pPr>
              <w:numPr>
                <w:ilvl w:val="0"/>
                <w:numId w:val="16"/>
              </w:numPr>
              <w:rPr>
                <w:rFonts w:ascii="Arial" w:hAnsi="Arial"/>
              </w:rPr>
            </w:pPr>
          </w:p>
        </w:tc>
        <w:tc>
          <w:tcPr>
            <w:tcW w:w="7488" w:type="dxa"/>
          </w:tcPr>
          <w:p w:rsidR="00A37629" w:rsidRDefault="00A37629">
            <w:pPr>
              <w:rPr>
                <w:rFonts w:ascii="Arial" w:hAnsi="Arial"/>
              </w:rPr>
            </w:pPr>
            <w:r>
              <w:rPr>
                <w:rFonts w:ascii="Arial" w:hAnsi="Arial"/>
                <w:lang w:val="en-GB"/>
              </w:rPr>
              <w:t>Correct formal dining room etiquette</w:t>
            </w:r>
          </w:p>
        </w:tc>
      </w:tr>
      <w:tr w:rsidR="00A37629">
        <w:tc>
          <w:tcPr>
            <w:tcW w:w="558" w:type="dxa"/>
          </w:tcPr>
          <w:p w:rsidR="00A37629" w:rsidRDefault="00A37629">
            <w:pPr>
              <w:rPr>
                <w:rFonts w:ascii="Arial" w:hAnsi="Arial"/>
              </w:rPr>
            </w:pPr>
          </w:p>
        </w:tc>
        <w:tc>
          <w:tcPr>
            <w:tcW w:w="810" w:type="dxa"/>
          </w:tcPr>
          <w:p w:rsidR="00A37629" w:rsidRDefault="00A37629">
            <w:pPr>
              <w:numPr>
                <w:ilvl w:val="0"/>
                <w:numId w:val="16"/>
              </w:numPr>
              <w:rPr>
                <w:rFonts w:ascii="Arial" w:hAnsi="Arial"/>
              </w:rPr>
            </w:pPr>
          </w:p>
        </w:tc>
        <w:tc>
          <w:tcPr>
            <w:tcW w:w="7488" w:type="dxa"/>
          </w:tcPr>
          <w:p w:rsidR="00A37629" w:rsidRDefault="00A37629">
            <w:pPr>
              <w:rPr>
                <w:rFonts w:ascii="Arial" w:hAnsi="Arial"/>
              </w:rPr>
            </w:pPr>
            <w:r>
              <w:rPr>
                <w:rFonts w:ascii="Arial" w:hAnsi="Arial"/>
                <w:lang w:val="en-GB"/>
              </w:rPr>
              <w:t>Four main types of service</w:t>
            </w:r>
          </w:p>
        </w:tc>
      </w:tr>
      <w:tr w:rsidR="00A37629">
        <w:tc>
          <w:tcPr>
            <w:tcW w:w="558" w:type="dxa"/>
          </w:tcPr>
          <w:p w:rsidR="00A37629" w:rsidRDefault="00A37629">
            <w:pPr>
              <w:rPr>
                <w:rFonts w:ascii="Arial" w:hAnsi="Arial"/>
              </w:rPr>
            </w:pPr>
          </w:p>
        </w:tc>
        <w:tc>
          <w:tcPr>
            <w:tcW w:w="810" w:type="dxa"/>
          </w:tcPr>
          <w:p w:rsidR="00A37629" w:rsidRDefault="00A37629">
            <w:pPr>
              <w:numPr>
                <w:ilvl w:val="0"/>
                <w:numId w:val="16"/>
              </w:numPr>
              <w:rPr>
                <w:rFonts w:ascii="Arial" w:hAnsi="Arial"/>
              </w:rPr>
            </w:pPr>
          </w:p>
        </w:tc>
        <w:tc>
          <w:tcPr>
            <w:tcW w:w="7488" w:type="dxa"/>
          </w:tcPr>
          <w:p w:rsidR="00A37629" w:rsidRDefault="00A37629">
            <w:pPr>
              <w:rPr>
                <w:rFonts w:ascii="Arial" w:hAnsi="Arial"/>
              </w:rPr>
            </w:pPr>
            <w:r>
              <w:rPr>
                <w:rFonts w:ascii="Arial" w:hAnsi="Arial"/>
                <w:lang w:val="en-GB"/>
              </w:rPr>
              <w:t>Proper wine selection, handling, sale and service</w:t>
            </w:r>
          </w:p>
        </w:tc>
      </w:tr>
      <w:tr w:rsidR="00A37629">
        <w:tc>
          <w:tcPr>
            <w:tcW w:w="558" w:type="dxa"/>
          </w:tcPr>
          <w:p w:rsidR="00A37629" w:rsidRDefault="00A37629">
            <w:pPr>
              <w:rPr>
                <w:rFonts w:ascii="Arial" w:hAnsi="Arial"/>
              </w:rPr>
            </w:pPr>
          </w:p>
        </w:tc>
        <w:tc>
          <w:tcPr>
            <w:tcW w:w="810" w:type="dxa"/>
          </w:tcPr>
          <w:p w:rsidR="00A37629" w:rsidRDefault="00A37629">
            <w:pPr>
              <w:numPr>
                <w:ilvl w:val="0"/>
                <w:numId w:val="16"/>
              </w:numPr>
              <w:rPr>
                <w:rFonts w:ascii="Arial" w:hAnsi="Arial"/>
              </w:rPr>
            </w:pPr>
          </w:p>
        </w:tc>
        <w:tc>
          <w:tcPr>
            <w:tcW w:w="7488" w:type="dxa"/>
          </w:tcPr>
          <w:p w:rsidR="00A37629" w:rsidRDefault="00A37629">
            <w:pPr>
              <w:pStyle w:val="EnvelopeReturn"/>
            </w:pPr>
            <w:r>
              <w:rPr>
                <w:lang w:val="en-GB"/>
              </w:rPr>
              <w:t>Correct coffee and tea service</w:t>
            </w:r>
          </w:p>
        </w:tc>
      </w:tr>
      <w:tr w:rsidR="00A37629">
        <w:tc>
          <w:tcPr>
            <w:tcW w:w="558" w:type="dxa"/>
          </w:tcPr>
          <w:p w:rsidR="00A37629" w:rsidRDefault="00A37629">
            <w:pPr>
              <w:rPr>
                <w:rFonts w:ascii="Arial" w:hAnsi="Arial"/>
              </w:rPr>
            </w:pPr>
          </w:p>
        </w:tc>
        <w:tc>
          <w:tcPr>
            <w:tcW w:w="810" w:type="dxa"/>
          </w:tcPr>
          <w:p w:rsidR="00A37629" w:rsidRDefault="00A37629">
            <w:pPr>
              <w:numPr>
                <w:ilvl w:val="0"/>
                <w:numId w:val="16"/>
              </w:numPr>
              <w:rPr>
                <w:rFonts w:ascii="Arial" w:hAnsi="Arial"/>
              </w:rPr>
            </w:pPr>
          </w:p>
        </w:tc>
        <w:tc>
          <w:tcPr>
            <w:tcW w:w="7488" w:type="dxa"/>
          </w:tcPr>
          <w:p w:rsidR="00A37629" w:rsidRDefault="00A37629">
            <w:pPr>
              <w:rPr>
                <w:rFonts w:ascii="Arial" w:hAnsi="Arial"/>
              </w:rPr>
            </w:pPr>
            <w:r>
              <w:rPr>
                <w:rFonts w:ascii="Arial" w:hAnsi="Arial"/>
                <w:lang w:val="en-GB"/>
              </w:rPr>
              <w:t>Correct beverage selection and service</w:t>
            </w:r>
          </w:p>
        </w:tc>
      </w:tr>
      <w:tr w:rsidR="00A37629">
        <w:tc>
          <w:tcPr>
            <w:tcW w:w="558" w:type="dxa"/>
          </w:tcPr>
          <w:p w:rsidR="00A37629" w:rsidRDefault="00A37629">
            <w:pPr>
              <w:rPr>
                <w:rFonts w:ascii="Arial" w:hAnsi="Arial"/>
              </w:rPr>
            </w:pPr>
          </w:p>
        </w:tc>
        <w:tc>
          <w:tcPr>
            <w:tcW w:w="810" w:type="dxa"/>
          </w:tcPr>
          <w:p w:rsidR="00A37629" w:rsidRDefault="00A37629">
            <w:pPr>
              <w:numPr>
                <w:ilvl w:val="0"/>
                <w:numId w:val="16"/>
              </w:numPr>
              <w:rPr>
                <w:rFonts w:ascii="Arial" w:hAnsi="Arial"/>
              </w:rPr>
            </w:pPr>
          </w:p>
        </w:tc>
        <w:tc>
          <w:tcPr>
            <w:tcW w:w="7488" w:type="dxa"/>
          </w:tcPr>
          <w:p w:rsidR="00A37629" w:rsidRDefault="00A37629">
            <w:pPr>
              <w:rPr>
                <w:rFonts w:ascii="Arial" w:hAnsi="Arial"/>
              </w:rPr>
            </w:pPr>
            <w:r>
              <w:rPr>
                <w:rFonts w:ascii="Arial" w:hAnsi="Arial"/>
                <w:lang w:val="en-GB"/>
              </w:rPr>
              <w:t>Standard opening and closing duties</w:t>
            </w:r>
          </w:p>
        </w:tc>
      </w:tr>
      <w:tr w:rsidR="00A37629">
        <w:tc>
          <w:tcPr>
            <w:tcW w:w="558" w:type="dxa"/>
          </w:tcPr>
          <w:p w:rsidR="00A37629" w:rsidRDefault="00A37629">
            <w:pPr>
              <w:rPr>
                <w:rFonts w:ascii="Arial" w:hAnsi="Arial"/>
              </w:rPr>
            </w:pPr>
          </w:p>
        </w:tc>
        <w:tc>
          <w:tcPr>
            <w:tcW w:w="810" w:type="dxa"/>
          </w:tcPr>
          <w:p w:rsidR="00A37629" w:rsidRDefault="00A37629">
            <w:pPr>
              <w:numPr>
                <w:ilvl w:val="0"/>
                <w:numId w:val="16"/>
              </w:numPr>
              <w:rPr>
                <w:rFonts w:ascii="Arial" w:hAnsi="Arial"/>
              </w:rPr>
            </w:pPr>
          </w:p>
        </w:tc>
        <w:tc>
          <w:tcPr>
            <w:tcW w:w="7488" w:type="dxa"/>
          </w:tcPr>
          <w:p w:rsidR="00A37629" w:rsidRDefault="00A37629">
            <w:pPr>
              <w:rPr>
                <w:rFonts w:ascii="Arial" w:hAnsi="Arial"/>
              </w:rPr>
            </w:pPr>
            <w:r>
              <w:rPr>
                <w:rFonts w:ascii="Arial" w:hAnsi="Arial"/>
                <w:lang w:val="en-GB"/>
              </w:rPr>
              <w:t>Customer satisfaction</w:t>
            </w:r>
          </w:p>
        </w:tc>
      </w:tr>
      <w:tr w:rsidR="00A37629">
        <w:tc>
          <w:tcPr>
            <w:tcW w:w="558" w:type="dxa"/>
          </w:tcPr>
          <w:p w:rsidR="00A37629" w:rsidRDefault="00A37629">
            <w:pPr>
              <w:rPr>
                <w:rFonts w:ascii="Arial" w:hAnsi="Arial"/>
              </w:rPr>
            </w:pPr>
          </w:p>
        </w:tc>
        <w:tc>
          <w:tcPr>
            <w:tcW w:w="810" w:type="dxa"/>
          </w:tcPr>
          <w:p w:rsidR="00A37629" w:rsidRDefault="00A37629">
            <w:pPr>
              <w:numPr>
                <w:ilvl w:val="0"/>
                <w:numId w:val="16"/>
              </w:numPr>
              <w:rPr>
                <w:rFonts w:ascii="Arial" w:hAnsi="Arial"/>
              </w:rPr>
            </w:pPr>
          </w:p>
        </w:tc>
        <w:tc>
          <w:tcPr>
            <w:tcW w:w="7488" w:type="dxa"/>
          </w:tcPr>
          <w:p w:rsidR="00A37629" w:rsidRDefault="00A37629">
            <w:pPr>
              <w:rPr>
                <w:rFonts w:ascii="Arial" w:hAnsi="Arial"/>
              </w:rPr>
            </w:pPr>
            <w:r>
              <w:rPr>
                <w:rFonts w:ascii="Arial" w:hAnsi="Arial"/>
                <w:lang w:val="en-GB"/>
              </w:rPr>
              <w:t>Order-taking and maintaining service</w:t>
            </w:r>
          </w:p>
        </w:tc>
      </w:tr>
      <w:tr w:rsidR="00A37629">
        <w:tc>
          <w:tcPr>
            <w:tcW w:w="558" w:type="dxa"/>
          </w:tcPr>
          <w:p w:rsidR="00A37629" w:rsidRDefault="00A37629">
            <w:pPr>
              <w:rPr>
                <w:rFonts w:ascii="Arial" w:hAnsi="Arial"/>
              </w:rPr>
            </w:pPr>
          </w:p>
        </w:tc>
        <w:tc>
          <w:tcPr>
            <w:tcW w:w="810" w:type="dxa"/>
          </w:tcPr>
          <w:p w:rsidR="00A37629" w:rsidRDefault="00A37629">
            <w:pPr>
              <w:numPr>
                <w:ilvl w:val="0"/>
                <w:numId w:val="16"/>
              </w:numPr>
              <w:rPr>
                <w:rFonts w:ascii="Arial" w:hAnsi="Arial"/>
              </w:rPr>
            </w:pPr>
          </w:p>
        </w:tc>
        <w:tc>
          <w:tcPr>
            <w:tcW w:w="7488" w:type="dxa"/>
          </w:tcPr>
          <w:p w:rsidR="00A37629" w:rsidRDefault="00A37629">
            <w:pPr>
              <w:rPr>
                <w:rFonts w:ascii="Arial" w:hAnsi="Arial"/>
              </w:rPr>
            </w:pPr>
            <w:r>
              <w:rPr>
                <w:rFonts w:ascii="Arial" w:hAnsi="Arial"/>
                <w:lang w:val="en-GB"/>
              </w:rPr>
              <w:t>Suggestive selling techniques, and up selling</w:t>
            </w:r>
          </w:p>
        </w:tc>
      </w:tr>
      <w:tr w:rsidR="00A37629">
        <w:tc>
          <w:tcPr>
            <w:tcW w:w="558" w:type="dxa"/>
          </w:tcPr>
          <w:p w:rsidR="00A37629" w:rsidRDefault="00A37629">
            <w:pPr>
              <w:rPr>
                <w:rFonts w:ascii="Arial" w:hAnsi="Arial"/>
              </w:rPr>
            </w:pPr>
          </w:p>
        </w:tc>
        <w:tc>
          <w:tcPr>
            <w:tcW w:w="810" w:type="dxa"/>
          </w:tcPr>
          <w:p w:rsidR="00A37629" w:rsidRDefault="00A37629">
            <w:pPr>
              <w:numPr>
                <w:ilvl w:val="0"/>
                <w:numId w:val="16"/>
              </w:numPr>
              <w:rPr>
                <w:rFonts w:ascii="Arial" w:hAnsi="Arial"/>
              </w:rPr>
            </w:pPr>
          </w:p>
        </w:tc>
        <w:tc>
          <w:tcPr>
            <w:tcW w:w="7488" w:type="dxa"/>
          </w:tcPr>
          <w:p w:rsidR="00A37629" w:rsidRDefault="00A37629">
            <w:pPr>
              <w:rPr>
                <w:rFonts w:ascii="Arial" w:hAnsi="Arial"/>
              </w:rPr>
            </w:pPr>
            <w:r>
              <w:rPr>
                <w:rFonts w:ascii="Arial" w:hAnsi="Arial"/>
                <w:lang w:val="en-GB"/>
              </w:rPr>
              <w:t>Responsible service of alcohol (Smart Serve)</w:t>
            </w:r>
          </w:p>
        </w:tc>
      </w:tr>
      <w:tr w:rsidR="00A37629">
        <w:tc>
          <w:tcPr>
            <w:tcW w:w="558" w:type="dxa"/>
          </w:tcPr>
          <w:p w:rsidR="00A37629" w:rsidRDefault="00A37629">
            <w:pPr>
              <w:rPr>
                <w:rFonts w:ascii="Arial" w:hAnsi="Arial"/>
              </w:rPr>
            </w:pPr>
          </w:p>
        </w:tc>
        <w:tc>
          <w:tcPr>
            <w:tcW w:w="810" w:type="dxa"/>
          </w:tcPr>
          <w:p w:rsidR="00A37629" w:rsidRDefault="00A37629">
            <w:pPr>
              <w:numPr>
                <w:ilvl w:val="0"/>
                <w:numId w:val="16"/>
              </w:numPr>
              <w:rPr>
                <w:rFonts w:ascii="Arial" w:hAnsi="Arial"/>
              </w:rPr>
            </w:pPr>
          </w:p>
        </w:tc>
        <w:tc>
          <w:tcPr>
            <w:tcW w:w="7488" w:type="dxa"/>
          </w:tcPr>
          <w:p w:rsidR="00A37629" w:rsidRDefault="00A37629">
            <w:pPr>
              <w:rPr>
                <w:rFonts w:ascii="Arial" w:hAnsi="Arial"/>
              </w:rPr>
            </w:pPr>
            <w:r>
              <w:rPr>
                <w:rFonts w:ascii="Arial" w:hAnsi="Arial"/>
                <w:lang w:val="en-GB"/>
              </w:rPr>
              <w:t>Guest-cheque creation and settlement</w:t>
            </w:r>
          </w:p>
        </w:tc>
      </w:tr>
      <w:tr w:rsidR="00A37629">
        <w:tc>
          <w:tcPr>
            <w:tcW w:w="558" w:type="dxa"/>
          </w:tcPr>
          <w:p w:rsidR="00A37629" w:rsidRDefault="00A37629">
            <w:pPr>
              <w:rPr>
                <w:rFonts w:ascii="Arial" w:hAnsi="Arial"/>
              </w:rPr>
            </w:pPr>
          </w:p>
        </w:tc>
        <w:tc>
          <w:tcPr>
            <w:tcW w:w="810" w:type="dxa"/>
          </w:tcPr>
          <w:p w:rsidR="00A37629" w:rsidRDefault="00A37629">
            <w:pPr>
              <w:numPr>
                <w:ilvl w:val="0"/>
                <w:numId w:val="16"/>
              </w:numPr>
              <w:rPr>
                <w:rFonts w:ascii="Arial" w:hAnsi="Arial"/>
              </w:rPr>
            </w:pPr>
          </w:p>
        </w:tc>
        <w:tc>
          <w:tcPr>
            <w:tcW w:w="7488" w:type="dxa"/>
          </w:tcPr>
          <w:p w:rsidR="00A37629" w:rsidRDefault="00A37629">
            <w:pPr>
              <w:rPr>
                <w:rFonts w:ascii="Arial" w:hAnsi="Arial"/>
              </w:rPr>
            </w:pPr>
            <w:r>
              <w:rPr>
                <w:rFonts w:ascii="Arial" w:hAnsi="Arial"/>
                <w:lang w:val="en-GB"/>
              </w:rPr>
              <w:t>Review safety, health and sanitation regulations</w:t>
            </w:r>
          </w:p>
        </w:tc>
      </w:tr>
      <w:tr w:rsidR="00A37629">
        <w:tc>
          <w:tcPr>
            <w:tcW w:w="558" w:type="dxa"/>
          </w:tcPr>
          <w:p w:rsidR="00A37629" w:rsidRDefault="00A37629">
            <w:pPr>
              <w:rPr>
                <w:rFonts w:ascii="Arial" w:hAnsi="Arial"/>
              </w:rPr>
            </w:pPr>
          </w:p>
        </w:tc>
        <w:tc>
          <w:tcPr>
            <w:tcW w:w="810" w:type="dxa"/>
          </w:tcPr>
          <w:p w:rsidR="00A37629" w:rsidRDefault="00A37629">
            <w:pPr>
              <w:numPr>
                <w:ilvl w:val="0"/>
                <w:numId w:val="16"/>
              </w:numPr>
              <w:rPr>
                <w:rFonts w:ascii="Arial" w:hAnsi="Arial"/>
              </w:rPr>
            </w:pPr>
          </w:p>
        </w:tc>
        <w:tc>
          <w:tcPr>
            <w:tcW w:w="7488" w:type="dxa"/>
          </w:tcPr>
          <w:p w:rsidR="00A37629" w:rsidRDefault="00A37629">
            <w:pPr>
              <w:rPr>
                <w:rFonts w:ascii="Arial" w:hAnsi="Arial"/>
              </w:rPr>
            </w:pPr>
            <w:r>
              <w:rPr>
                <w:rFonts w:ascii="Arial" w:hAnsi="Arial"/>
                <w:lang w:val="en-GB"/>
              </w:rPr>
              <w:t>Review operation of point-of-sale system (Silverware System)</w:t>
            </w:r>
          </w:p>
        </w:tc>
      </w:tr>
      <w:tr w:rsidR="00A37629">
        <w:tc>
          <w:tcPr>
            <w:tcW w:w="558" w:type="dxa"/>
          </w:tcPr>
          <w:p w:rsidR="00A37629" w:rsidRDefault="00A37629">
            <w:pPr>
              <w:rPr>
                <w:rFonts w:ascii="Arial" w:hAnsi="Arial"/>
              </w:rPr>
            </w:pPr>
          </w:p>
        </w:tc>
        <w:tc>
          <w:tcPr>
            <w:tcW w:w="810" w:type="dxa"/>
          </w:tcPr>
          <w:p w:rsidR="00A37629" w:rsidRDefault="00A37629">
            <w:pPr>
              <w:numPr>
                <w:ilvl w:val="0"/>
                <w:numId w:val="16"/>
              </w:numPr>
              <w:rPr>
                <w:rFonts w:ascii="Arial" w:hAnsi="Arial"/>
              </w:rPr>
            </w:pPr>
          </w:p>
        </w:tc>
        <w:tc>
          <w:tcPr>
            <w:tcW w:w="7488" w:type="dxa"/>
          </w:tcPr>
          <w:p w:rsidR="00A37629" w:rsidRDefault="00A37629">
            <w:pPr>
              <w:rPr>
                <w:rFonts w:ascii="Arial" w:hAnsi="Arial"/>
              </w:rPr>
            </w:pPr>
            <w:r>
              <w:rPr>
                <w:rFonts w:ascii="Arial" w:hAnsi="Arial"/>
                <w:lang w:val="en-GB"/>
              </w:rPr>
              <w:t>Review methods of evaluation for managers and staff</w:t>
            </w:r>
          </w:p>
        </w:tc>
      </w:tr>
      <w:tr w:rsidR="00A37629">
        <w:tc>
          <w:tcPr>
            <w:tcW w:w="558" w:type="dxa"/>
          </w:tcPr>
          <w:p w:rsidR="00A37629" w:rsidRDefault="00A37629">
            <w:pPr>
              <w:rPr>
                <w:rFonts w:ascii="Arial" w:hAnsi="Arial"/>
              </w:rPr>
            </w:pPr>
          </w:p>
        </w:tc>
        <w:tc>
          <w:tcPr>
            <w:tcW w:w="810" w:type="dxa"/>
          </w:tcPr>
          <w:p w:rsidR="00A37629" w:rsidRDefault="00A37629">
            <w:pPr>
              <w:numPr>
                <w:ilvl w:val="0"/>
                <w:numId w:val="16"/>
              </w:numPr>
              <w:rPr>
                <w:rFonts w:ascii="Arial" w:hAnsi="Arial"/>
              </w:rPr>
            </w:pPr>
          </w:p>
        </w:tc>
        <w:tc>
          <w:tcPr>
            <w:tcW w:w="7488" w:type="dxa"/>
          </w:tcPr>
          <w:p w:rsidR="00A37629" w:rsidRDefault="00A37629">
            <w:pPr>
              <w:rPr>
                <w:rFonts w:ascii="Arial" w:hAnsi="Arial"/>
              </w:rPr>
            </w:pPr>
            <w:r>
              <w:rPr>
                <w:rFonts w:ascii="Arial" w:hAnsi="Arial"/>
                <w:lang w:val="en-GB"/>
              </w:rPr>
              <w:t>Food and beverage operation terminology</w:t>
            </w:r>
          </w:p>
        </w:tc>
      </w:tr>
      <w:tr w:rsidR="00A37629">
        <w:tc>
          <w:tcPr>
            <w:tcW w:w="558" w:type="dxa"/>
          </w:tcPr>
          <w:p w:rsidR="00A37629" w:rsidRDefault="00A37629">
            <w:pPr>
              <w:rPr>
                <w:rFonts w:ascii="Arial" w:hAnsi="Arial"/>
              </w:rPr>
            </w:pPr>
          </w:p>
        </w:tc>
        <w:tc>
          <w:tcPr>
            <w:tcW w:w="810" w:type="dxa"/>
          </w:tcPr>
          <w:p w:rsidR="00A37629" w:rsidRDefault="00A37629">
            <w:pPr>
              <w:numPr>
                <w:ilvl w:val="0"/>
                <w:numId w:val="16"/>
              </w:numPr>
              <w:rPr>
                <w:rFonts w:ascii="Arial" w:hAnsi="Arial"/>
              </w:rPr>
            </w:pPr>
          </w:p>
        </w:tc>
        <w:tc>
          <w:tcPr>
            <w:tcW w:w="7488" w:type="dxa"/>
          </w:tcPr>
          <w:p w:rsidR="00A37629" w:rsidRDefault="00A37629">
            <w:pPr>
              <w:rPr>
                <w:rFonts w:ascii="Arial" w:hAnsi="Arial"/>
              </w:rPr>
            </w:pPr>
            <w:r>
              <w:rPr>
                <w:rFonts w:ascii="Arial" w:hAnsi="Arial"/>
                <w:lang w:val="en-GB"/>
              </w:rPr>
              <w:t>Inventory requisition</w:t>
            </w:r>
          </w:p>
        </w:tc>
      </w:tr>
      <w:tr w:rsidR="00A37629">
        <w:trPr>
          <w:trHeight w:val="297"/>
        </w:trPr>
        <w:tc>
          <w:tcPr>
            <w:tcW w:w="558" w:type="dxa"/>
          </w:tcPr>
          <w:p w:rsidR="00A37629" w:rsidRDefault="00A37629">
            <w:pPr>
              <w:rPr>
                <w:rFonts w:ascii="Arial" w:hAnsi="Arial"/>
              </w:rPr>
            </w:pPr>
          </w:p>
        </w:tc>
        <w:tc>
          <w:tcPr>
            <w:tcW w:w="810" w:type="dxa"/>
          </w:tcPr>
          <w:p w:rsidR="00A37629" w:rsidRDefault="00A37629">
            <w:pPr>
              <w:numPr>
                <w:ilvl w:val="0"/>
                <w:numId w:val="16"/>
              </w:numPr>
              <w:rPr>
                <w:rFonts w:ascii="Arial" w:hAnsi="Arial"/>
              </w:rPr>
            </w:pPr>
          </w:p>
        </w:tc>
        <w:tc>
          <w:tcPr>
            <w:tcW w:w="7488" w:type="dxa"/>
          </w:tcPr>
          <w:p w:rsidR="00A37629" w:rsidRDefault="00A37629">
            <w:pPr>
              <w:rPr>
                <w:rFonts w:ascii="Arial" w:hAnsi="Arial"/>
              </w:rPr>
            </w:pPr>
            <w:r>
              <w:rPr>
                <w:rFonts w:ascii="Arial" w:hAnsi="Arial"/>
                <w:lang w:val="en-GB"/>
              </w:rPr>
              <w:t>Waste, spoilage, pilferage and theft</w:t>
            </w:r>
          </w:p>
        </w:tc>
      </w:tr>
    </w:tbl>
    <w:p w:rsidR="00A37629" w:rsidRDefault="00A37629">
      <w:pPr>
        <w:rPr>
          <w:rFonts w:ascii="Arial" w:hAnsi="Arial"/>
        </w:rPr>
      </w:pPr>
    </w:p>
    <w:tbl>
      <w:tblPr>
        <w:tblW w:w="0" w:type="auto"/>
        <w:tblLayout w:type="fixed"/>
        <w:tblLook w:val="0000"/>
      </w:tblPr>
      <w:tblGrid>
        <w:gridCol w:w="675"/>
        <w:gridCol w:w="8181"/>
      </w:tblGrid>
      <w:tr w:rsidR="00A37629">
        <w:trPr>
          <w:cantSplit/>
        </w:trPr>
        <w:tc>
          <w:tcPr>
            <w:tcW w:w="675" w:type="dxa"/>
          </w:tcPr>
          <w:p w:rsidR="00A37629" w:rsidRDefault="00A37629">
            <w:pPr>
              <w:rPr>
                <w:rFonts w:ascii="Arial" w:hAnsi="Arial"/>
                <w:b/>
              </w:rPr>
            </w:pPr>
            <w:r>
              <w:rPr>
                <w:rFonts w:ascii="Arial" w:hAnsi="Arial"/>
                <w:b/>
              </w:rPr>
              <w:t>IV.</w:t>
            </w:r>
          </w:p>
        </w:tc>
        <w:tc>
          <w:tcPr>
            <w:tcW w:w="8181" w:type="dxa"/>
          </w:tcPr>
          <w:p w:rsidR="00A37629" w:rsidRDefault="00A37629">
            <w:pPr>
              <w:pStyle w:val="Heading4"/>
              <w:rPr>
                <w:bCs w:val="0"/>
              </w:rPr>
            </w:pPr>
            <w:r>
              <w:rPr>
                <w:bCs w:val="0"/>
              </w:rPr>
              <w:t>REQUIRED RESOURCES/TEXTS/MATERIALS</w:t>
            </w:r>
          </w:p>
          <w:p w:rsidR="00A37629" w:rsidRDefault="00A37629">
            <w:pPr>
              <w:pStyle w:val="EnvelopeReturn"/>
              <w:rPr>
                <w:bCs/>
                <w:iCs/>
              </w:rPr>
            </w:pPr>
            <w:r>
              <w:rPr>
                <w:bCs/>
                <w:iCs/>
              </w:rPr>
              <w:t xml:space="preserve">The </w:t>
            </w:r>
            <w:smartTag w:uri="urn:schemas-microsoft-com:office:smarttags" w:element="PersonName">
              <w:r>
                <w:rPr>
                  <w:bCs/>
                  <w:iCs/>
                </w:rPr>
                <w:t>Gallery</w:t>
              </w:r>
            </w:smartTag>
            <w:r>
              <w:rPr>
                <w:bCs/>
                <w:iCs/>
              </w:rPr>
              <w:t xml:space="preserve"> Management Procedures Manual</w:t>
            </w:r>
          </w:p>
          <w:p w:rsidR="00A37629" w:rsidRDefault="00A37629">
            <w:pPr>
              <w:rPr>
                <w:rFonts w:ascii="Arial" w:hAnsi="Arial"/>
                <w:bCs/>
                <w:iCs/>
              </w:rPr>
            </w:pPr>
          </w:p>
        </w:tc>
      </w:tr>
    </w:tbl>
    <w:p w:rsidR="00A37629" w:rsidRDefault="00A37629">
      <w:pPr>
        <w:rPr>
          <w:rFonts w:ascii="Arial" w:hAnsi="Arial"/>
        </w:rPr>
      </w:pPr>
    </w:p>
    <w:tbl>
      <w:tblPr>
        <w:tblW w:w="0" w:type="auto"/>
        <w:tblLayout w:type="fixed"/>
        <w:tblLook w:val="0000"/>
      </w:tblPr>
      <w:tblGrid>
        <w:gridCol w:w="675"/>
        <w:gridCol w:w="1701"/>
        <w:gridCol w:w="4678"/>
        <w:gridCol w:w="1802"/>
      </w:tblGrid>
      <w:tr w:rsidR="00A37629">
        <w:trPr>
          <w:cantSplit/>
        </w:trPr>
        <w:tc>
          <w:tcPr>
            <w:tcW w:w="675" w:type="dxa"/>
          </w:tcPr>
          <w:p w:rsidR="00A37629" w:rsidRDefault="00A37629">
            <w:pPr>
              <w:rPr>
                <w:rFonts w:ascii="Arial" w:hAnsi="Arial"/>
                <w:b/>
              </w:rPr>
            </w:pPr>
            <w:r>
              <w:rPr>
                <w:rFonts w:ascii="Arial" w:hAnsi="Arial"/>
                <w:b/>
              </w:rPr>
              <w:lastRenderedPageBreak/>
              <w:t>V.</w:t>
            </w:r>
          </w:p>
        </w:tc>
        <w:tc>
          <w:tcPr>
            <w:tcW w:w="8181" w:type="dxa"/>
            <w:gridSpan w:val="3"/>
          </w:tcPr>
          <w:p w:rsidR="00A37629" w:rsidRDefault="00A37629">
            <w:pPr>
              <w:rPr>
                <w:rFonts w:ascii="Arial" w:hAnsi="Arial"/>
                <w:b/>
              </w:rPr>
            </w:pPr>
            <w:r>
              <w:rPr>
                <w:rFonts w:ascii="Arial" w:hAnsi="Arial"/>
                <w:b/>
              </w:rPr>
              <w:t>EVALUATION PROCESS/GRADING SYSTEM:</w:t>
            </w:r>
          </w:p>
          <w:p w:rsidR="000873D6" w:rsidRDefault="000873D6">
            <w:pPr>
              <w:pStyle w:val="EnvelopeReturn"/>
            </w:pPr>
          </w:p>
          <w:p w:rsidR="00A37629" w:rsidRDefault="00A37629">
            <w:pPr>
              <w:pStyle w:val="EnvelopeReturn"/>
            </w:pPr>
            <w:r>
              <w:t>Attendance, dress code                                  20%</w:t>
            </w:r>
          </w:p>
          <w:p w:rsidR="00A37629" w:rsidRDefault="00A37629">
            <w:pPr>
              <w:pStyle w:val="EnvelopeReturn"/>
            </w:pPr>
            <w:r>
              <w:t xml:space="preserve">Performance                                                   </w:t>
            </w:r>
            <w:r>
              <w:rPr>
                <w:u w:val="single"/>
              </w:rPr>
              <w:t>80%</w:t>
            </w:r>
          </w:p>
          <w:p w:rsidR="000873D6" w:rsidRDefault="000873D6">
            <w:pPr>
              <w:pStyle w:val="EnvelopeReturn"/>
            </w:pPr>
          </w:p>
          <w:p w:rsidR="00A37629" w:rsidRDefault="00A37629">
            <w:pPr>
              <w:pStyle w:val="EnvelopeReturn"/>
            </w:pPr>
            <w:r>
              <w:t xml:space="preserve">                                                                      100%</w:t>
            </w:r>
          </w:p>
          <w:p w:rsidR="000873D6" w:rsidRDefault="000873D6" w:rsidP="000873D6">
            <w:pPr>
              <w:pStyle w:val="EnvelopeReturn"/>
            </w:pPr>
            <w:r>
              <w:t>Please note:</w:t>
            </w:r>
          </w:p>
          <w:p w:rsidR="000873D6" w:rsidRDefault="000873D6" w:rsidP="000873D6">
            <w:pPr>
              <w:pStyle w:val="EnvelopeReturn"/>
              <w:numPr>
                <w:ilvl w:val="0"/>
                <w:numId w:val="17"/>
              </w:numPr>
            </w:pPr>
            <w:r>
              <w:t>Please see lab evaluation sheet for specific breakdown of daily grading process</w:t>
            </w:r>
          </w:p>
          <w:p w:rsidR="000873D6" w:rsidRDefault="000873D6" w:rsidP="000873D6">
            <w:pPr>
              <w:pStyle w:val="EnvelopeReturn"/>
              <w:numPr>
                <w:ilvl w:val="0"/>
                <w:numId w:val="17"/>
              </w:numPr>
            </w:pPr>
            <w:r>
              <w:t xml:space="preserve">Attendance in all dining room labs, theory classes, demonstrations and meetings is mandatory. Failure to attend will result in an </w:t>
            </w:r>
            <w:r>
              <w:rPr>
                <w:b/>
                <w:bCs/>
              </w:rPr>
              <w:t xml:space="preserve">F </w:t>
            </w:r>
            <w:r>
              <w:t>grade and removal of the student from the course.</w:t>
            </w:r>
          </w:p>
          <w:p w:rsidR="000873D6" w:rsidRDefault="000873D6" w:rsidP="000873D6">
            <w:pPr>
              <w:pStyle w:val="EnvelopeReturn"/>
              <w:numPr>
                <w:ilvl w:val="0"/>
                <w:numId w:val="17"/>
              </w:numPr>
              <w:rPr>
                <w:b/>
                <w:bCs/>
              </w:rPr>
            </w:pPr>
            <w:r>
              <w:rPr>
                <w:b/>
                <w:bCs/>
              </w:rPr>
              <w:t>Students are required to participate in all College functions in order to fulfill their obligations in this course.</w:t>
            </w:r>
          </w:p>
          <w:p w:rsidR="000873D6" w:rsidRDefault="000873D6" w:rsidP="000873D6">
            <w:pPr>
              <w:pStyle w:val="EnvelopeReturn"/>
              <w:numPr>
                <w:ilvl w:val="0"/>
                <w:numId w:val="17"/>
              </w:numPr>
              <w:rPr>
                <w:b/>
                <w:bCs/>
              </w:rPr>
            </w:pPr>
            <w:r>
              <w:rPr>
                <w:rFonts w:cs="Arial"/>
                <w:b/>
                <w:lang w:val="en-GB"/>
              </w:rPr>
              <w:t>NOTE:  Students may be assigned an "R" grade early in the course for unsatisfactory performance.</w:t>
            </w:r>
          </w:p>
          <w:p w:rsidR="00A37629" w:rsidRDefault="00A37629">
            <w:pPr>
              <w:pStyle w:val="EnvelopeReturn"/>
            </w:pPr>
          </w:p>
        </w:tc>
      </w:tr>
      <w:tr w:rsidR="00A37629">
        <w:trPr>
          <w:cantSplit/>
        </w:trPr>
        <w:tc>
          <w:tcPr>
            <w:tcW w:w="675" w:type="dxa"/>
          </w:tcPr>
          <w:p w:rsidR="00A37629" w:rsidRDefault="00A37629">
            <w:pPr>
              <w:pStyle w:val="EnvelopeReturn"/>
            </w:pPr>
          </w:p>
        </w:tc>
        <w:tc>
          <w:tcPr>
            <w:tcW w:w="8181" w:type="dxa"/>
            <w:gridSpan w:val="3"/>
          </w:tcPr>
          <w:p w:rsidR="00A37629" w:rsidRDefault="00A37629">
            <w:pPr>
              <w:rPr>
                <w:rFonts w:ascii="Arial" w:hAnsi="Arial"/>
              </w:rPr>
            </w:pPr>
            <w:r>
              <w:rPr>
                <w:rFonts w:ascii="Arial" w:hAnsi="Arial"/>
              </w:rPr>
              <w:t>The following semester grades will be assigned to students in postsecondary courses:</w:t>
            </w:r>
          </w:p>
        </w:tc>
      </w:tr>
      <w:tr w:rsidR="00A37629">
        <w:tc>
          <w:tcPr>
            <w:tcW w:w="675" w:type="dxa"/>
          </w:tcPr>
          <w:p w:rsidR="00A37629" w:rsidRDefault="00A37629">
            <w:pPr>
              <w:rPr>
                <w:rFonts w:ascii="Arial" w:hAnsi="Arial"/>
              </w:rPr>
            </w:pPr>
          </w:p>
        </w:tc>
        <w:tc>
          <w:tcPr>
            <w:tcW w:w="1701" w:type="dxa"/>
          </w:tcPr>
          <w:p w:rsidR="00A37629" w:rsidRDefault="00A37629" w:rsidP="000873D6">
            <w:pPr>
              <w:rPr>
                <w:rFonts w:ascii="Arial" w:hAnsi="Arial"/>
                <w:u w:val="single"/>
              </w:rPr>
            </w:pPr>
          </w:p>
          <w:p w:rsidR="00A37629" w:rsidRDefault="00A37629">
            <w:pPr>
              <w:jc w:val="center"/>
              <w:rPr>
                <w:rFonts w:ascii="Arial" w:hAnsi="Arial"/>
                <w:u w:val="single"/>
              </w:rPr>
            </w:pPr>
            <w:r>
              <w:rPr>
                <w:rFonts w:ascii="Arial" w:hAnsi="Arial"/>
                <w:u w:val="single"/>
              </w:rPr>
              <w:t>Grade</w:t>
            </w:r>
          </w:p>
        </w:tc>
        <w:tc>
          <w:tcPr>
            <w:tcW w:w="4678" w:type="dxa"/>
          </w:tcPr>
          <w:p w:rsidR="00A37629" w:rsidRDefault="00A37629">
            <w:pPr>
              <w:jc w:val="center"/>
              <w:rPr>
                <w:rFonts w:ascii="Arial" w:hAnsi="Arial"/>
                <w:u w:val="single"/>
              </w:rPr>
            </w:pPr>
          </w:p>
          <w:p w:rsidR="00A37629" w:rsidRDefault="00A37629">
            <w:pPr>
              <w:jc w:val="center"/>
              <w:rPr>
                <w:rFonts w:ascii="Arial" w:hAnsi="Arial"/>
                <w:u w:val="single"/>
              </w:rPr>
            </w:pPr>
            <w:r>
              <w:rPr>
                <w:rFonts w:ascii="Arial" w:hAnsi="Arial"/>
                <w:u w:val="single"/>
              </w:rPr>
              <w:t>Definition</w:t>
            </w:r>
          </w:p>
        </w:tc>
        <w:tc>
          <w:tcPr>
            <w:tcW w:w="1802" w:type="dxa"/>
          </w:tcPr>
          <w:p w:rsidR="00A37629" w:rsidRDefault="00A37629">
            <w:pPr>
              <w:jc w:val="center"/>
              <w:rPr>
                <w:rFonts w:ascii="Arial" w:hAnsi="Arial"/>
              </w:rPr>
            </w:pPr>
            <w:r>
              <w:rPr>
                <w:rFonts w:ascii="Arial" w:hAnsi="Arial"/>
              </w:rPr>
              <w:t xml:space="preserve">Grade Point </w:t>
            </w:r>
            <w:r>
              <w:rPr>
                <w:rFonts w:ascii="Arial" w:hAnsi="Arial"/>
                <w:u w:val="single"/>
              </w:rPr>
              <w:t>Equivalent</w:t>
            </w:r>
          </w:p>
        </w:tc>
      </w:tr>
      <w:tr w:rsidR="00A37629">
        <w:tc>
          <w:tcPr>
            <w:tcW w:w="675" w:type="dxa"/>
          </w:tcPr>
          <w:p w:rsidR="00A37629" w:rsidRDefault="00A37629">
            <w:pPr>
              <w:rPr>
                <w:rFonts w:ascii="Arial" w:hAnsi="Arial"/>
              </w:rPr>
            </w:pPr>
          </w:p>
        </w:tc>
        <w:tc>
          <w:tcPr>
            <w:tcW w:w="1701" w:type="dxa"/>
          </w:tcPr>
          <w:p w:rsidR="00A37629" w:rsidRDefault="00A37629">
            <w:pPr>
              <w:pStyle w:val="EnvelopeReturn"/>
            </w:pPr>
            <w:r>
              <w:t>A+</w:t>
            </w:r>
          </w:p>
        </w:tc>
        <w:tc>
          <w:tcPr>
            <w:tcW w:w="4678" w:type="dxa"/>
          </w:tcPr>
          <w:p w:rsidR="00A37629" w:rsidRDefault="00A37629">
            <w:pPr>
              <w:jc w:val="center"/>
              <w:rPr>
                <w:rFonts w:ascii="Arial" w:hAnsi="Arial"/>
              </w:rPr>
            </w:pPr>
            <w:r>
              <w:rPr>
                <w:rFonts w:ascii="Arial" w:hAnsi="Arial"/>
              </w:rPr>
              <w:t>90 - 100%</w:t>
            </w:r>
          </w:p>
        </w:tc>
        <w:tc>
          <w:tcPr>
            <w:tcW w:w="1802" w:type="dxa"/>
          </w:tcPr>
          <w:p w:rsidR="00A37629" w:rsidRDefault="00A37629">
            <w:pPr>
              <w:jc w:val="center"/>
              <w:rPr>
                <w:rFonts w:ascii="Arial" w:hAnsi="Arial"/>
              </w:rPr>
            </w:pPr>
            <w:r>
              <w:rPr>
                <w:rFonts w:ascii="Arial" w:hAnsi="Arial"/>
              </w:rPr>
              <w:t>4.00</w:t>
            </w:r>
          </w:p>
        </w:tc>
      </w:tr>
      <w:tr w:rsidR="00A37629">
        <w:tc>
          <w:tcPr>
            <w:tcW w:w="675" w:type="dxa"/>
          </w:tcPr>
          <w:p w:rsidR="00A37629" w:rsidRDefault="00A37629">
            <w:pPr>
              <w:rPr>
                <w:rFonts w:ascii="Arial" w:hAnsi="Arial"/>
              </w:rPr>
            </w:pPr>
          </w:p>
        </w:tc>
        <w:tc>
          <w:tcPr>
            <w:tcW w:w="1701" w:type="dxa"/>
          </w:tcPr>
          <w:p w:rsidR="00A37629" w:rsidRDefault="00A37629">
            <w:pPr>
              <w:rPr>
                <w:rFonts w:ascii="Arial" w:hAnsi="Arial"/>
              </w:rPr>
            </w:pPr>
            <w:r>
              <w:rPr>
                <w:rFonts w:ascii="Arial" w:hAnsi="Arial"/>
              </w:rPr>
              <w:t>A</w:t>
            </w:r>
          </w:p>
        </w:tc>
        <w:tc>
          <w:tcPr>
            <w:tcW w:w="4678" w:type="dxa"/>
          </w:tcPr>
          <w:p w:rsidR="00A37629" w:rsidRDefault="00A37629">
            <w:pPr>
              <w:jc w:val="center"/>
              <w:rPr>
                <w:rFonts w:ascii="Arial" w:hAnsi="Arial"/>
              </w:rPr>
            </w:pPr>
            <w:r>
              <w:rPr>
                <w:rFonts w:ascii="Arial" w:hAnsi="Arial"/>
              </w:rPr>
              <w:t>80 - 89%</w:t>
            </w:r>
          </w:p>
        </w:tc>
        <w:tc>
          <w:tcPr>
            <w:tcW w:w="1802" w:type="dxa"/>
          </w:tcPr>
          <w:p w:rsidR="00A37629" w:rsidRDefault="00A37629">
            <w:pPr>
              <w:jc w:val="center"/>
              <w:rPr>
                <w:rFonts w:ascii="Arial" w:hAnsi="Arial"/>
              </w:rPr>
            </w:pPr>
            <w:r>
              <w:rPr>
                <w:rFonts w:ascii="Arial" w:hAnsi="Arial"/>
              </w:rPr>
              <w:t>4.00</w:t>
            </w:r>
          </w:p>
        </w:tc>
      </w:tr>
      <w:tr w:rsidR="00A37629">
        <w:tc>
          <w:tcPr>
            <w:tcW w:w="675" w:type="dxa"/>
          </w:tcPr>
          <w:p w:rsidR="00A37629" w:rsidRDefault="00A37629">
            <w:pPr>
              <w:rPr>
                <w:rFonts w:ascii="Arial" w:hAnsi="Arial"/>
              </w:rPr>
            </w:pPr>
          </w:p>
        </w:tc>
        <w:tc>
          <w:tcPr>
            <w:tcW w:w="1701" w:type="dxa"/>
          </w:tcPr>
          <w:p w:rsidR="00A37629" w:rsidRDefault="00A37629">
            <w:pPr>
              <w:rPr>
                <w:rFonts w:ascii="Arial" w:hAnsi="Arial"/>
              </w:rPr>
            </w:pPr>
            <w:r>
              <w:rPr>
                <w:rFonts w:ascii="Arial" w:hAnsi="Arial"/>
              </w:rPr>
              <w:t>B</w:t>
            </w:r>
          </w:p>
        </w:tc>
        <w:tc>
          <w:tcPr>
            <w:tcW w:w="4678" w:type="dxa"/>
          </w:tcPr>
          <w:p w:rsidR="00A37629" w:rsidRDefault="00A37629">
            <w:pPr>
              <w:jc w:val="center"/>
              <w:rPr>
                <w:rFonts w:ascii="Arial" w:hAnsi="Arial"/>
              </w:rPr>
            </w:pPr>
            <w:r>
              <w:rPr>
                <w:rFonts w:ascii="Arial" w:hAnsi="Arial"/>
              </w:rPr>
              <w:t>70 - 79%</w:t>
            </w:r>
          </w:p>
        </w:tc>
        <w:tc>
          <w:tcPr>
            <w:tcW w:w="1802" w:type="dxa"/>
          </w:tcPr>
          <w:p w:rsidR="00A37629" w:rsidRDefault="00A37629">
            <w:pPr>
              <w:jc w:val="center"/>
              <w:rPr>
                <w:rFonts w:ascii="Arial" w:hAnsi="Arial"/>
              </w:rPr>
            </w:pPr>
            <w:r>
              <w:rPr>
                <w:rFonts w:ascii="Arial" w:hAnsi="Arial"/>
              </w:rPr>
              <w:t>3.00</w:t>
            </w:r>
          </w:p>
        </w:tc>
      </w:tr>
      <w:tr w:rsidR="00A37629">
        <w:tc>
          <w:tcPr>
            <w:tcW w:w="675" w:type="dxa"/>
          </w:tcPr>
          <w:p w:rsidR="00A37629" w:rsidRDefault="00A37629">
            <w:pPr>
              <w:rPr>
                <w:rFonts w:ascii="Arial" w:hAnsi="Arial"/>
              </w:rPr>
            </w:pPr>
          </w:p>
        </w:tc>
        <w:tc>
          <w:tcPr>
            <w:tcW w:w="1701" w:type="dxa"/>
          </w:tcPr>
          <w:p w:rsidR="00A37629" w:rsidRDefault="00A37629">
            <w:pPr>
              <w:rPr>
                <w:rFonts w:ascii="Arial" w:hAnsi="Arial"/>
              </w:rPr>
            </w:pPr>
            <w:r>
              <w:rPr>
                <w:rFonts w:ascii="Arial" w:hAnsi="Arial"/>
              </w:rPr>
              <w:t>C</w:t>
            </w:r>
          </w:p>
        </w:tc>
        <w:tc>
          <w:tcPr>
            <w:tcW w:w="4678" w:type="dxa"/>
          </w:tcPr>
          <w:p w:rsidR="00A37629" w:rsidRDefault="00A37629">
            <w:pPr>
              <w:jc w:val="center"/>
              <w:rPr>
                <w:rFonts w:ascii="Arial" w:hAnsi="Arial"/>
              </w:rPr>
            </w:pPr>
            <w:r>
              <w:rPr>
                <w:rFonts w:ascii="Arial" w:hAnsi="Arial"/>
              </w:rPr>
              <w:t>60 - 69%</w:t>
            </w:r>
          </w:p>
        </w:tc>
        <w:tc>
          <w:tcPr>
            <w:tcW w:w="1802" w:type="dxa"/>
          </w:tcPr>
          <w:p w:rsidR="00A37629" w:rsidRDefault="00A37629">
            <w:pPr>
              <w:jc w:val="center"/>
              <w:rPr>
                <w:rFonts w:ascii="Arial" w:hAnsi="Arial"/>
              </w:rPr>
            </w:pPr>
            <w:r>
              <w:rPr>
                <w:rFonts w:ascii="Arial" w:hAnsi="Arial"/>
              </w:rPr>
              <w:t>2.00</w:t>
            </w:r>
          </w:p>
        </w:tc>
      </w:tr>
      <w:tr w:rsidR="00A37629">
        <w:tc>
          <w:tcPr>
            <w:tcW w:w="675" w:type="dxa"/>
          </w:tcPr>
          <w:p w:rsidR="00A37629" w:rsidRDefault="00A37629">
            <w:pPr>
              <w:rPr>
                <w:rFonts w:ascii="Arial" w:hAnsi="Arial"/>
              </w:rPr>
            </w:pPr>
          </w:p>
        </w:tc>
        <w:tc>
          <w:tcPr>
            <w:tcW w:w="1701" w:type="dxa"/>
          </w:tcPr>
          <w:p w:rsidR="00A37629" w:rsidRDefault="00A37629">
            <w:pPr>
              <w:rPr>
                <w:rFonts w:ascii="Arial" w:hAnsi="Arial"/>
              </w:rPr>
            </w:pPr>
            <w:r>
              <w:rPr>
                <w:rFonts w:ascii="Arial" w:hAnsi="Arial"/>
              </w:rPr>
              <w:t>D</w:t>
            </w:r>
          </w:p>
        </w:tc>
        <w:tc>
          <w:tcPr>
            <w:tcW w:w="4678" w:type="dxa"/>
          </w:tcPr>
          <w:p w:rsidR="00A37629" w:rsidRDefault="00A37629">
            <w:pPr>
              <w:jc w:val="center"/>
              <w:rPr>
                <w:rFonts w:ascii="Arial" w:hAnsi="Arial"/>
              </w:rPr>
            </w:pPr>
            <w:r>
              <w:rPr>
                <w:rFonts w:ascii="Arial" w:hAnsi="Arial"/>
              </w:rPr>
              <w:t>50 – 59%</w:t>
            </w:r>
          </w:p>
        </w:tc>
        <w:tc>
          <w:tcPr>
            <w:tcW w:w="1802" w:type="dxa"/>
          </w:tcPr>
          <w:p w:rsidR="00A37629" w:rsidRDefault="00A37629">
            <w:pPr>
              <w:jc w:val="center"/>
              <w:rPr>
                <w:rFonts w:ascii="Arial" w:hAnsi="Arial"/>
              </w:rPr>
            </w:pPr>
            <w:r>
              <w:rPr>
                <w:rFonts w:ascii="Arial" w:hAnsi="Arial"/>
              </w:rPr>
              <w:t>1.00</w:t>
            </w:r>
          </w:p>
        </w:tc>
      </w:tr>
      <w:tr w:rsidR="00A37629">
        <w:tc>
          <w:tcPr>
            <w:tcW w:w="675" w:type="dxa"/>
          </w:tcPr>
          <w:p w:rsidR="00A37629" w:rsidRDefault="00A37629">
            <w:pPr>
              <w:rPr>
                <w:rFonts w:ascii="Arial" w:hAnsi="Arial"/>
              </w:rPr>
            </w:pPr>
          </w:p>
        </w:tc>
        <w:tc>
          <w:tcPr>
            <w:tcW w:w="1701" w:type="dxa"/>
          </w:tcPr>
          <w:p w:rsidR="00A37629" w:rsidRDefault="00A37629">
            <w:pPr>
              <w:rPr>
                <w:rFonts w:ascii="Arial" w:hAnsi="Arial"/>
              </w:rPr>
            </w:pPr>
            <w:r>
              <w:rPr>
                <w:rFonts w:ascii="Arial" w:hAnsi="Arial"/>
              </w:rPr>
              <w:t>F (Fail)</w:t>
            </w:r>
          </w:p>
        </w:tc>
        <w:tc>
          <w:tcPr>
            <w:tcW w:w="4678" w:type="dxa"/>
          </w:tcPr>
          <w:p w:rsidR="00A37629" w:rsidRDefault="00A37629">
            <w:pPr>
              <w:jc w:val="center"/>
              <w:rPr>
                <w:rFonts w:ascii="Arial" w:hAnsi="Arial"/>
              </w:rPr>
            </w:pPr>
            <w:r>
              <w:rPr>
                <w:rFonts w:ascii="Arial" w:hAnsi="Arial"/>
              </w:rPr>
              <w:t>49% and below</w:t>
            </w:r>
          </w:p>
        </w:tc>
        <w:tc>
          <w:tcPr>
            <w:tcW w:w="1802" w:type="dxa"/>
          </w:tcPr>
          <w:p w:rsidR="00A37629" w:rsidRDefault="00A37629">
            <w:pPr>
              <w:jc w:val="center"/>
              <w:rPr>
                <w:rFonts w:ascii="Arial" w:hAnsi="Arial"/>
              </w:rPr>
            </w:pPr>
            <w:r>
              <w:rPr>
                <w:rFonts w:ascii="Arial" w:hAnsi="Arial"/>
              </w:rPr>
              <w:t>0.00</w:t>
            </w:r>
          </w:p>
        </w:tc>
      </w:tr>
      <w:tr w:rsidR="00A37629">
        <w:tc>
          <w:tcPr>
            <w:tcW w:w="675" w:type="dxa"/>
          </w:tcPr>
          <w:p w:rsidR="00A37629" w:rsidRDefault="00A37629">
            <w:pPr>
              <w:rPr>
                <w:rFonts w:ascii="Arial" w:hAnsi="Arial"/>
              </w:rPr>
            </w:pPr>
          </w:p>
        </w:tc>
        <w:tc>
          <w:tcPr>
            <w:tcW w:w="1701" w:type="dxa"/>
          </w:tcPr>
          <w:p w:rsidR="00A37629" w:rsidRDefault="00A37629">
            <w:pPr>
              <w:rPr>
                <w:rFonts w:ascii="Arial" w:hAnsi="Arial"/>
              </w:rPr>
            </w:pPr>
            <w:r>
              <w:rPr>
                <w:rFonts w:ascii="Arial" w:hAnsi="Arial"/>
              </w:rPr>
              <w:t>CR (Credit)</w:t>
            </w:r>
          </w:p>
        </w:tc>
        <w:tc>
          <w:tcPr>
            <w:tcW w:w="4678" w:type="dxa"/>
          </w:tcPr>
          <w:p w:rsidR="00A37629" w:rsidRDefault="00A37629">
            <w:pPr>
              <w:rPr>
                <w:rFonts w:ascii="Arial" w:hAnsi="Arial"/>
              </w:rPr>
            </w:pPr>
            <w:r>
              <w:rPr>
                <w:rFonts w:ascii="Arial" w:hAnsi="Arial"/>
              </w:rPr>
              <w:t>Credit for diploma requirements has been awarded.</w:t>
            </w:r>
          </w:p>
        </w:tc>
        <w:tc>
          <w:tcPr>
            <w:tcW w:w="1802" w:type="dxa"/>
          </w:tcPr>
          <w:p w:rsidR="00A37629" w:rsidRDefault="00A37629">
            <w:pPr>
              <w:jc w:val="center"/>
              <w:rPr>
                <w:rFonts w:ascii="Arial" w:hAnsi="Arial"/>
              </w:rPr>
            </w:pPr>
          </w:p>
        </w:tc>
      </w:tr>
      <w:tr w:rsidR="00A37629">
        <w:tc>
          <w:tcPr>
            <w:tcW w:w="675" w:type="dxa"/>
          </w:tcPr>
          <w:p w:rsidR="00A37629" w:rsidRDefault="00A37629">
            <w:pPr>
              <w:rPr>
                <w:rFonts w:ascii="Arial" w:hAnsi="Arial"/>
              </w:rPr>
            </w:pPr>
          </w:p>
        </w:tc>
        <w:tc>
          <w:tcPr>
            <w:tcW w:w="1701" w:type="dxa"/>
          </w:tcPr>
          <w:p w:rsidR="00A37629" w:rsidRDefault="00A37629">
            <w:pPr>
              <w:rPr>
                <w:rFonts w:ascii="Arial" w:hAnsi="Arial"/>
              </w:rPr>
            </w:pPr>
            <w:r>
              <w:rPr>
                <w:rFonts w:ascii="Arial" w:hAnsi="Arial"/>
              </w:rPr>
              <w:t>S</w:t>
            </w:r>
          </w:p>
        </w:tc>
        <w:tc>
          <w:tcPr>
            <w:tcW w:w="4678" w:type="dxa"/>
          </w:tcPr>
          <w:p w:rsidR="00A37629" w:rsidRDefault="00A37629">
            <w:pPr>
              <w:rPr>
                <w:rFonts w:ascii="Arial" w:hAnsi="Arial"/>
              </w:rPr>
            </w:pPr>
            <w:r>
              <w:rPr>
                <w:rFonts w:ascii="Arial" w:hAnsi="Arial"/>
              </w:rPr>
              <w:t>Satisfactory achievement in field /clinical placement or non-graded subject area.</w:t>
            </w:r>
          </w:p>
        </w:tc>
        <w:tc>
          <w:tcPr>
            <w:tcW w:w="1802" w:type="dxa"/>
          </w:tcPr>
          <w:p w:rsidR="00A37629" w:rsidRDefault="00A37629">
            <w:pPr>
              <w:jc w:val="center"/>
              <w:rPr>
                <w:rFonts w:ascii="Arial" w:hAnsi="Arial"/>
              </w:rPr>
            </w:pPr>
          </w:p>
        </w:tc>
      </w:tr>
      <w:tr w:rsidR="00A37629">
        <w:tc>
          <w:tcPr>
            <w:tcW w:w="675" w:type="dxa"/>
          </w:tcPr>
          <w:p w:rsidR="00A37629" w:rsidRDefault="00A37629">
            <w:pPr>
              <w:rPr>
                <w:rFonts w:ascii="Arial" w:hAnsi="Arial"/>
              </w:rPr>
            </w:pPr>
          </w:p>
        </w:tc>
        <w:tc>
          <w:tcPr>
            <w:tcW w:w="1701" w:type="dxa"/>
          </w:tcPr>
          <w:p w:rsidR="00A37629" w:rsidRDefault="00A37629">
            <w:pPr>
              <w:rPr>
                <w:rFonts w:ascii="Arial" w:hAnsi="Arial"/>
              </w:rPr>
            </w:pPr>
            <w:r>
              <w:rPr>
                <w:rFonts w:ascii="Arial" w:hAnsi="Arial"/>
              </w:rPr>
              <w:t>U</w:t>
            </w:r>
          </w:p>
        </w:tc>
        <w:tc>
          <w:tcPr>
            <w:tcW w:w="4678" w:type="dxa"/>
          </w:tcPr>
          <w:p w:rsidR="00A37629" w:rsidRDefault="00A37629">
            <w:pPr>
              <w:rPr>
                <w:rFonts w:ascii="Arial" w:hAnsi="Arial"/>
              </w:rPr>
            </w:pPr>
            <w:r>
              <w:rPr>
                <w:rFonts w:ascii="Arial" w:hAnsi="Arial"/>
              </w:rPr>
              <w:t>Unsatisfactory achievement in field/clinical placement or non-graded subject area.</w:t>
            </w:r>
          </w:p>
        </w:tc>
        <w:tc>
          <w:tcPr>
            <w:tcW w:w="1802" w:type="dxa"/>
          </w:tcPr>
          <w:p w:rsidR="00A37629" w:rsidRDefault="00A37629">
            <w:pPr>
              <w:jc w:val="center"/>
              <w:rPr>
                <w:rFonts w:ascii="Arial" w:hAnsi="Arial"/>
              </w:rPr>
            </w:pPr>
          </w:p>
        </w:tc>
      </w:tr>
      <w:tr w:rsidR="00A37629">
        <w:tc>
          <w:tcPr>
            <w:tcW w:w="675" w:type="dxa"/>
          </w:tcPr>
          <w:p w:rsidR="00A37629" w:rsidRDefault="00A37629">
            <w:pPr>
              <w:rPr>
                <w:rFonts w:ascii="Arial" w:hAnsi="Arial"/>
              </w:rPr>
            </w:pPr>
          </w:p>
        </w:tc>
        <w:tc>
          <w:tcPr>
            <w:tcW w:w="1701" w:type="dxa"/>
          </w:tcPr>
          <w:p w:rsidR="00A37629" w:rsidRDefault="00A37629">
            <w:pPr>
              <w:rPr>
                <w:rFonts w:ascii="Arial" w:hAnsi="Arial"/>
              </w:rPr>
            </w:pPr>
            <w:r>
              <w:rPr>
                <w:rFonts w:ascii="Arial" w:hAnsi="Arial"/>
              </w:rPr>
              <w:t>X</w:t>
            </w:r>
          </w:p>
        </w:tc>
        <w:tc>
          <w:tcPr>
            <w:tcW w:w="4678" w:type="dxa"/>
          </w:tcPr>
          <w:p w:rsidR="00A37629" w:rsidRDefault="00A37629">
            <w:pPr>
              <w:rPr>
                <w:rFonts w:ascii="Arial" w:hAnsi="Arial"/>
              </w:rPr>
            </w:pPr>
            <w:r>
              <w:rPr>
                <w:rFonts w:ascii="Arial" w:hAnsi="Arial"/>
              </w:rPr>
              <w:t>A temporary grade limited to situations with extenuating circumstances giving a student additional time to complete the requirements for a course.</w:t>
            </w:r>
          </w:p>
        </w:tc>
        <w:tc>
          <w:tcPr>
            <w:tcW w:w="1802" w:type="dxa"/>
          </w:tcPr>
          <w:p w:rsidR="00A37629" w:rsidRDefault="00A37629">
            <w:pPr>
              <w:jc w:val="center"/>
              <w:rPr>
                <w:rFonts w:ascii="Arial" w:hAnsi="Arial"/>
              </w:rPr>
            </w:pPr>
          </w:p>
        </w:tc>
      </w:tr>
      <w:tr w:rsidR="00A37629">
        <w:tc>
          <w:tcPr>
            <w:tcW w:w="675" w:type="dxa"/>
          </w:tcPr>
          <w:p w:rsidR="00A37629" w:rsidRDefault="00A37629">
            <w:pPr>
              <w:rPr>
                <w:rFonts w:ascii="Arial" w:hAnsi="Arial"/>
              </w:rPr>
            </w:pPr>
          </w:p>
        </w:tc>
        <w:tc>
          <w:tcPr>
            <w:tcW w:w="1701" w:type="dxa"/>
          </w:tcPr>
          <w:p w:rsidR="00A37629" w:rsidRDefault="00A37629">
            <w:pPr>
              <w:rPr>
                <w:rFonts w:ascii="Arial" w:hAnsi="Arial"/>
              </w:rPr>
            </w:pPr>
            <w:r>
              <w:rPr>
                <w:rFonts w:ascii="Arial" w:hAnsi="Arial"/>
              </w:rPr>
              <w:t>NR</w:t>
            </w:r>
          </w:p>
        </w:tc>
        <w:tc>
          <w:tcPr>
            <w:tcW w:w="4678" w:type="dxa"/>
          </w:tcPr>
          <w:p w:rsidR="00A37629" w:rsidRDefault="00275368" w:rsidP="00754E4B">
            <w:pPr>
              <w:rPr>
                <w:rFonts w:ascii="Arial" w:hAnsi="Arial"/>
              </w:rPr>
            </w:pPr>
            <w:r>
              <w:rPr>
                <w:rFonts w:ascii="Arial" w:hAnsi="Arial"/>
              </w:rPr>
              <w:t>Grade not reported to Registrar's office.</w:t>
            </w:r>
          </w:p>
        </w:tc>
        <w:tc>
          <w:tcPr>
            <w:tcW w:w="1802" w:type="dxa"/>
          </w:tcPr>
          <w:p w:rsidR="00A37629" w:rsidRDefault="00A37629">
            <w:pPr>
              <w:jc w:val="center"/>
              <w:rPr>
                <w:rFonts w:ascii="Arial" w:hAnsi="Arial"/>
              </w:rPr>
            </w:pPr>
          </w:p>
        </w:tc>
      </w:tr>
      <w:tr w:rsidR="00A37629">
        <w:tc>
          <w:tcPr>
            <w:tcW w:w="675" w:type="dxa"/>
          </w:tcPr>
          <w:p w:rsidR="00A37629" w:rsidRDefault="00A37629">
            <w:pPr>
              <w:rPr>
                <w:rFonts w:ascii="Arial" w:hAnsi="Arial"/>
              </w:rPr>
            </w:pPr>
          </w:p>
        </w:tc>
        <w:tc>
          <w:tcPr>
            <w:tcW w:w="1701" w:type="dxa"/>
          </w:tcPr>
          <w:p w:rsidR="00A37629" w:rsidRDefault="00A37629">
            <w:pPr>
              <w:rPr>
                <w:rFonts w:ascii="Arial" w:hAnsi="Arial"/>
              </w:rPr>
            </w:pPr>
            <w:r>
              <w:rPr>
                <w:rFonts w:ascii="Arial" w:hAnsi="Arial"/>
              </w:rPr>
              <w:t>W</w:t>
            </w:r>
          </w:p>
        </w:tc>
        <w:tc>
          <w:tcPr>
            <w:tcW w:w="4678" w:type="dxa"/>
          </w:tcPr>
          <w:p w:rsidR="00A37629" w:rsidRDefault="00A37629">
            <w:pPr>
              <w:rPr>
                <w:rFonts w:ascii="Arial" w:hAnsi="Arial"/>
              </w:rPr>
            </w:pPr>
            <w:r>
              <w:rPr>
                <w:rFonts w:ascii="Arial" w:hAnsi="Arial"/>
              </w:rPr>
              <w:t>Student has withdrawn from the course without academic penalty.</w:t>
            </w:r>
          </w:p>
        </w:tc>
        <w:tc>
          <w:tcPr>
            <w:tcW w:w="1802" w:type="dxa"/>
          </w:tcPr>
          <w:p w:rsidR="00A37629" w:rsidRDefault="00A37629">
            <w:pPr>
              <w:jc w:val="center"/>
              <w:rPr>
                <w:rFonts w:ascii="Arial" w:hAnsi="Arial"/>
              </w:rPr>
            </w:pPr>
          </w:p>
        </w:tc>
      </w:tr>
    </w:tbl>
    <w:p w:rsidR="00A37629" w:rsidRDefault="00A37629">
      <w:pPr>
        <w:rPr>
          <w:rFonts w:ascii="Arial" w:hAnsi="Arial"/>
        </w:rPr>
      </w:pPr>
    </w:p>
    <w:tbl>
      <w:tblPr>
        <w:tblW w:w="0" w:type="auto"/>
        <w:tblLayout w:type="fixed"/>
        <w:tblLook w:val="0000"/>
      </w:tblPr>
      <w:tblGrid>
        <w:gridCol w:w="675"/>
        <w:gridCol w:w="8181"/>
      </w:tblGrid>
      <w:tr w:rsidR="000873D6">
        <w:trPr>
          <w:cantSplit/>
        </w:trPr>
        <w:tc>
          <w:tcPr>
            <w:tcW w:w="675" w:type="dxa"/>
          </w:tcPr>
          <w:p w:rsidR="000873D6" w:rsidRDefault="000873D6" w:rsidP="00970FAF">
            <w:pPr>
              <w:rPr>
                <w:rFonts w:ascii="Arial" w:hAnsi="Arial"/>
                <w:b/>
              </w:rPr>
            </w:pPr>
            <w:r>
              <w:rPr>
                <w:rFonts w:ascii="Arial" w:hAnsi="Arial"/>
                <w:b/>
              </w:rPr>
              <w:lastRenderedPageBreak/>
              <w:t>VI.</w:t>
            </w:r>
          </w:p>
        </w:tc>
        <w:tc>
          <w:tcPr>
            <w:tcW w:w="8181" w:type="dxa"/>
          </w:tcPr>
          <w:p w:rsidR="000873D6" w:rsidRDefault="000873D6" w:rsidP="00970FAF">
            <w:pPr>
              <w:rPr>
                <w:rFonts w:ascii="Arial" w:hAnsi="Arial"/>
                <w:b/>
              </w:rPr>
            </w:pPr>
            <w:r>
              <w:rPr>
                <w:rFonts w:ascii="Arial" w:hAnsi="Arial"/>
                <w:b/>
              </w:rPr>
              <w:t>SPECIAL NOTES:</w:t>
            </w:r>
          </w:p>
          <w:p w:rsidR="000873D6" w:rsidRDefault="000873D6" w:rsidP="00970FAF">
            <w:pPr>
              <w:rPr>
                <w:rFonts w:ascii="Arial" w:hAnsi="Arial"/>
                <w:b/>
                <w:lang w:val="en-GB"/>
              </w:rPr>
            </w:pPr>
          </w:p>
          <w:p w:rsidR="000873D6" w:rsidRDefault="000873D6" w:rsidP="00970FAF">
            <w:pPr>
              <w:pStyle w:val="Heading3"/>
              <w:rPr>
                <w:bCs/>
                <w:lang w:val="en-GB"/>
              </w:rPr>
            </w:pPr>
            <w:r>
              <w:rPr>
                <w:bCs/>
                <w:lang w:val="en-GB"/>
              </w:rPr>
              <w:t>Dress Code</w:t>
            </w:r>
            <w:r w:rsidR="00F769AA">
              <w:rPr>
                <w:bCs/>
                <w:lang w:val="en-GB"/>
              </w:rPr>
              <w:t>:</w:t>
            </w:r>
          </w:p>
          <w:p w:rsidR="000873D6" w:rsidRDefault="000873D6" w:rsidP="00970FAF">
            <w:pPr>
              <w:rPr>
                <w:rFonts w:ascii="Arial" w:hAnsi="Arial" w:cs="Arial"/>
                <w:lang w:val="en-GB"/>
              </w:rPr>
            </w:pPr>
            <w:r>
              <w:rPr>
                <w:rFonts w:ascii="Arial" w:hAnsi="Arial"/>
                <w:lang w:val="en-GB"/>
              </w:rPr>
              <w:t xml:space="preserve">All students are required to wear their uniforms while in the hospitality and tourism institute, both in and out of the classroom.  </w:t>
            </w:r>
            <w:r>
              <w:rPr>
                <w:rFonts w:ascii="Arial" w:hAnsi="Arial" w:cs="Arial"/>
                <w:lang w:val="en-GB"/>
              </w:rPr>
              <w:t>For further details, please read the Hospitality Centre dress code.</w:t>
            </w:r>
          </w:p>
          <w:p w:rsidR="000873D6" w:rsidRDefault="000873D6" w:rsidP="00754E4B">
            <w:pPr>
              <w:rPr>
                <w:rFonts w:ascii="Arial" w:hAnsi="Arial"/>
              </w:rPr>
            </w:pPr>
            <w:r>
              <w:rPr>
                <w:rFonts w:ascii="Arial" w:hAnsi="Arial"/>
                <w:lang w:val="en-GB"/>
              </w:rPr>
              <w:t xml:space="preserve">  </w:t>
            </w:r>
          </w:p>
        </w:tc>
      </w:tr>
      <w:tr w:rsidR="000873D6">
        <w:trPr>
          <w:cantSplit/>
        </w:trPr>
        <w:tc>
          <w:tcPr>
            <w:tcW w:w="675" w:type="dxa"/>
          </w:tcPr>
          <w:p w:rsidR="000873D6" w:rsidRDefault="000873D6" w:rsidP="00970FAF">
            <w:pPr>
              <w:rPr>
                <w:rFonts w:ascii="Arial" w:hAnsi="Arial"/>
              </w:rPr>
            </w:pPr>
          </w:p>
        </w:tc>
        <w:tc>
          <w:tcPr>
            <w:tcW w:w="8181" w:type="dxa"/>
          </w:tcPr>
          <w:p w:rsidR="000873D6" w:rsidRDefault="000873D6" w:rsidP="00970FAF">
            <w:pPr>
              <w:rPr>
                <w:rFonts w:ascii="Arial" w:hAnsi="Arial"/>
              </w:rPr>
            </w:pPr>
            <w:r>
              <w:rPr>
                <w:rFonts w:ascii="Arial" w:hAnsi="Arial"/>
                <w:u w:val="single"/>
              </w:rPr>
              <w:t>Course Outline Amendments</w:t>
            </w:r>
            <w:r>
              <w:rPr>
                <w:rFonts w:ascii="Arial" w:hAnsi="Arial"/>
              </w:rPr>
              <w:t>:</w:t>
            </w:r>
          </w:p>
          <w:p w:rsidR="000873D6" w:rsidRDefault="000873D6" w:rsidP="00970FAF">
            <w:pPr>
              <w:rPr>
                <w:rFonts w:ascii="Arial" w:hAnsi="Arial"/>
              </w:rPr>
            </w:pPr>
            <w:r>
              <w:rPr>
                <w:rFonts w:ascii="Arial" w:hAnsi="Arial"/>
              </w:rPr>
              <w:t>The professor reserves the right to change the information contained in this course outline depending on the needs of the learner and the availability of resources.</w:t>
            </w:r>
          </w:p>
          <w:p w:rsidR="000873D6" w:rsidRDefault="000873D6" w:rsidP="00970FAF">
            <w:pPr>
              <w:rPr>
                <w:rFonts w:ascii="Arial" w:hAnsi="Arial"/>
              </w:rPr>
            </w:pPr>
          </w:p>
        </w:tc>
      </w:tr>
      <w:tr w:rsidR="000873D6">
        <w:trPr>
          <w:cantSplit/>
        </w:trPr>
        <w:tc>
          <w:tcPr>
            <w:tcW w:w="675" w:type="dxa"/>
          </w:tcPr>
          <w:p w:rsidR="000873D6" w:rsidRDefault="000873D6" w:rsidP="00970FAF">
            <w:pPr>
              <w:rPr>
                <w:rFonts w:ascii="Arial" w:hAnsi="Arial"/>
              </w:rPr>
            </w:pPr>
          </w:p>
        </w:tc>
        <w:tc>
          <w:tcPr>
            <w:tcW w:w="8181" w:type="dxa"/>
          </w:tcPr>
          <w:p w:rsidR="000873D6" w:rsidRDefault="000873D6" w:rsidP="00970FAF">
            <w:pPr>
              <w:rPr>
                <w:rFonts w:ascii="Arial" w:hAnsi="Arial"/>
              </w:rPr>
            </w:pPr>
            <w:r>
              <w:rPr>
                <w:rFonts w:ascii="Arial" w:hAnsi="Arial"/>
                <w:u w:val="single"/>
              </w:rPr>
              <w:t>Retention of Course Outlines</w:t>
            </w:r>
            <w:r>
              <w:rPr>
                <w:rFonts w:ascii="Arial" w:hAnsi="Arial"/>
              </w:rPr>
              <w:t>:</w:t>
            </w:r>
          </w:p>
          <w:p w:rsidR="000873D6" w:rsidRDefault="000873D6" w:rsidP="00970FAF">
            <w:pPr>
              <w:rPr>
                <w:rFonts w:ascii="Arial" w:hAnsi="Arial"/>
              </w:rPr>
            </w:pPr>
            <w:r>
              <w:rPr>
                <w:rFonts w:ascii="Arial" w:hAnsi="Arial"/>
              </w:rPr>
              <w:t>It is the responsibility of the student to retain all course outlines for possible future use in acquiring advanced standing at other postsecondary institutions.</w:t>
            </w:r>
          </w:p>
          <w:p w:rsidR="000873D6" w:rsidRDefault="000873D6" w:rsidP="00970FAF">
            <w:pPr>
              <w:rPr>
                <w:rFonts w:ascii="Arial" w:hAnsi="Arial"/>
                <w:u w:val="single"/>
              </w:rPr>
            </w:pPr>
          </w:p>
        </w:tc>
      </w:tr>
      <w:tr w:rsidR="000873D6">
        <w:trPr>
          <w:cantSplit/>
        </w:trPr>
        <w:tc>
          <w:tcPr>
            <w:tcW w:w="675" w:type="dxa"/>
          </w:tcPr>
          <w:p w:rsidR="000873D6" w:rsidRDefault="000873D6" w:rsidP="00970FAF">
            <w:pPr>
              <w:rPr>
                <w:rFonts w:ascii="Arial" w:hAnsi="Arial"/>
              </w:rPr>
            </w:pPr>
          </w:p>
        </w:tc>
        <w:tc>
          <w:tcPr>
            <w:tcW w:w="8181" w:type="dxa"/>
          </w:tcPr>
          <w:p w:rsidR="000873D6" w:rsidRDefault="000873D6" w:rsidP="00970FAF">
            <w:pPr>
              <w:rPr>
                <w:rFonts w:ascii="Arial" w:hAnsi="Arial"/>
                <w:b/>
              </w:rPr>
            </w:pPr>
            <w:r w:rsidRPr="00173273">
              <w:rPr>
                <w:rFonts w:ascii="Arial" w:hAnsi="Arial"/>
                <w:u w:val="single"/>
              </w:rPr>
              <w:t>Prior Learning Assessment</w:t>
            </w:r>
            <w:r>
              <w:rPr>
                <w:rFonts w:ascii="Arial" w:hAnsi="Arial"/>
                <w:b/>
              </w:rPr>
              <w:t>:</w:t>
            </w:r>
          </w:p>
          <w:p w:rsidR="000873D6" w:rsidRPr="00532940" w:rsidRDefault="000873D6" w:rsidP="00970FAF">
            <w:pPr>
              <w:rPr>
                <w:rFonts w:ascii="Arial" w:hAnsi="Arial" w:cs="Arial"/>
                <w:sz w:val="22"/>
                <w:szCs w:val="22"/>
              </w:rPr>
            </w:pPr>
            <w:r>
              <w:rPr>
                <w:rFonts w:ascii="Arial" w:hAnsi="Arial"/>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sidRPr="00532940">
              <w:rPr>
                <w:rFonts w:ascii="Arial" w:hAnsi="Arial" w:cs="Arial"/>
                <w:sz w:val="22"/>
                <w:szCs w:val="22"/>
              </w:rPr>
              <w:t>Please refer to the Student Academic Calendar of Events for the deadline date by which application must be made for advance standing.</w:t>
            </w:r>
          </w:p>
          <w:p w:rsidR="000873D6" w:rsidRDefault="000873D6" w:rsidP="00970FAF">
            <w:pPr>
              <w:rPr>
                <w:rFonts w:ascii="Arial" w:hAnsi="Arial"/>
              </w:rPr>
            </w:pPr>
          </w:p>
          <w:p w:rsidR="000873D6" w:rsidRDefault="000873D6" w:rsidP="00970FAF">
            <w:pPr>
              <w:rPr>
                <w:rFonts w:ascii="Arial" w:hAnsi="Arial"/>
              </w:rPr>
            </w:pPr>
            <w:r>
              <w:rPr>
                <w:rFonts w:ascii="Arial" w:hAnsi="Arial"/>
              </w:rPr>
              <w:t>Credit for prior learning will also be given upon successful completion of a challenge exam or portfolio.</w:t>
            </w:r>
          </w:p>
          <w:p w:rsidR="000873D6" w:rsidRDefault="000873D6" w:rsidP="00970FAF">
            <w:pPr>
              <w:rPr>
                <w:rFonts w:ascii="Arial" w:hAnsi="Arial"/>
              </w:rPr>
            </w:pPr>
          </w:p>
          <w:p w:rsidR="000873D6" w:rsidRDefault="000873D6" w:rsidP="00970FAF">
            <w:pPr>
              <w:rPr>
                <w:rFonts w:ascii="Arial" w:hAnsi="Arial"/>
              </w:rPr>
            </w:pPr>
            <w:r>
              <w:rPr>
                <w:rFonts w:ascii="Arial" w:hAnsi="Arial"/>
              </w:rPr>
              <w:t>Substitute course information is available in the Registrar's office.</w:t>
            </w:r>
          </w:p>
          <w:p w:rsidR="000873D6" w:rsidRDefault="000873D6" w:rsidP="00970FAF">
            <w:pPr>
              <w:rPr>
                <w:rFonts w:ascii="Arial" w:hAnsi="Arial"/>
              </w:rPr>
            </w:pPr>
          </w:p>
        </w:tc>
      </w:tr>
      <w:tr w:rsidR="000873D6">
        <w:trPr>
          <w:cantSplit/>
        </w:trPr>
        <w:tc>
          <w:tcPr>
            <w:tcW w:w="675" w:type="dxa"/>
          </w:tcPr>
          <w:p w:rsidR="000873D6" w:rsidRDefault="000873D6" w:rsidP="00970FAF">
            <w:pPr>
              <w:rPr>
                <w:rFonts w:ascii="Arial" w:hAnsi="Arial"/>
              </w:rPr>
            </w:pPr>
          </w:p>
        </w:tc>
        <w:tc>
          <w:tcPr>
            <w:tcW w:w="8181" w:type="dxa"/>
          </w:tcPr>
          <w:p w:rsidR="000873D6" w:rsidRDefault="000873D6" w:rsidP="00970FAF">
            <w:pPr>
              <w:rPr>
                <w:rFonts w:ascii="Arial" w:hAnsi="Arial"/>
              </w:rPr>
            </w:pPr>
            <w:r>
              <w:rPr>
                <w:rFonts w:ascii="Arial" w:hAnsi="Arial"/>
                <w:u w:val="single"/>
              </w:rPr>
              <w:t>Disability Services</w:t>
            </w:r>
            <w:r>
              <w:rPr>
                <w:rFonts w:ascii="Arial" w:hAnsi="Arial"/>
              </w:rPr>
              <w:t>:</w:t>
            </w:r>
          </w:p>
          <w:p w:rsidR="000873D6" w:rsidRDefault="000873D6" w:rsidP="00970FAF">
            <w:pPr>
              <w:rPr>
                <w:rFonts w:ascii="Arial" w:hAnsi="Arial"/>
              </w:rPr>
            </w:pPr>
            <w:r>
              <w:rPr>
                <w:rFonts w:ascii="Arial" w:hAnsi="Arial"/>
              </w:rPr>
              <w:t>If you are a student with a disability (e.g. physical limitations, visual impairments, hearing impairments, or learning disabilities), you are encouraged to discuss required accommodations with your professor and/or the Disability Services office.  Visit Room E1101 or call Extension 2703 so that support services can be arranged for you.</w:t>
            </w:r>
          </w:p>
          <w:p w:rsidR="000873D6" w:rsidRDefault="000873D6" w:rsidP="00970FAF">
            <w:pPr>
              <w:rPr>
                <w:rFonts w:ascii="Arial" w:hAnsi="Arial"/>
                <w:u w:val="single"/>
              </w:rPr>
            </w:pPr>
          </w:p>
        </w:tc>
      </w:tr>
      <w:tr w:rsidR="000873D6">
        <w:trPr>
          <w:cantSplit/>
        </w:trPr>
        <w:tc>
          <w:tcPr>
            <w:tcW w:w="675" w:type="dxa"/>
          </w:tcPr>
          <w:p w:rsidR="000873D6" w:rsidRDefault="000873D6" w:rsidP="00970FAF">
            <w:pPr>
              <w:rPr>
                <w:rFonts w:ascii="Arial" w:hAnsi="Arial"/>
              </w:rPr>
            </w:pPr>
          </w:p>
        </w:tc>
        <w:tc>
          <w:tcPr>
            <w:tcW w:w="8181" w:type="dxa"/>
          </w:tcPr>
          <w:p w:rsidR="000873D6" w:rsidRPr="00B835FC" w:rsidRDefault="000873D6" w:rsidP="00970FAF">
            <w:pPr>
              <w:rPr>
                <w:rFonts w:ascii="Arial" w:hAnsi="Arial"/>
                <w:u w:val="single"/>
              </w:rPr>
            </w:pPr>
            <w:r w:rsidRPr="00B835FC">
              <w:rPr>
                <w:rFonts w:ascii="Arial" w:hAnsi="Arial"/>
                <w:u w:val="single"/>
              </w:rPr>
              <w:t>Communication:</w:t>
            </w:r>
          </w:p>
          <w:p w:rsidR="000873D6" w:rsidRPr="00E25868" w:rsidRDefault="000873D6" w:rsidP="00970FAF">
            <w:pPr>
              <w:rPr>
                <w:color w:val="0000FF"/>
                <w:szCs w:val="24"/>
                <w:lang w:val="en-CA" w:eastAsia="en-CA"/>
              </w:rPr>
            </w:pPr>
            <w:r w:rsidRPr="00B835FC">
              <w:rPr>
                <w:rFonts w:ascii="Arial" w:hAnsi="Arial" w:cs="Arial"/>
                <w:szCs w:val="24"/>
                <w:lang w:val="en-CA" w:eastAsia="en-CA"/>
              </w:rPr>
              <w:t xml:space="preserve">The College considers </w:t>
            </w:r>
            <w:proofErr w:type="spellStart"/>
            <w:r w:rsidRPr="00B835FC">
              <w:rPr>
                <w:rFonts w:ascii="Arial" w:hAnsi="Arial" w:cs="Arial"/>
                <w:b/>
                <w:bCs/>
                <w:i/>
                <w:iCs/>
                <w:szCs w:val="24"/>
                <w:lang w:val="en-CA" w:eastAsia="en-CA"/>
              </w:rPr>
              <w:t>WebCT</w:t>
            </w:r>
            <w:proofErr w:type="spellEnd"/>
            <w:r w:rsidRPr="00B835FC">
              <w:rPr>
                <w:rFonts w:ascii="Arial" w:hAnsi="Arial" w:cs="Arial"/>
                <w:b/>
                <w:bCs/>
                <w:i/>
                <w:iCs/>
                <w:szCs w:val="24"/>
                <w:lang w:val="en-CA" w:eastAsia="en-CA"/>
              </w:rPr>
              <w:t>/</w:t>
            </w:r>
            <w:proofErr w:type="spellStart"/>
            <w:r w:rsidRPr="00B835FC">
              <w:rPr>
                <w:rFonts w:ascii="Arial" w:hAnsi="Arial" w:cs="Arial"/>
                <w:b/>
                <w:bCs/>
                <w:i/>
                <w:iCs/>
                <w:szCs w:val="24"/>
                <w:lang w:val="en-CA" w:eastAsia="en-CA"/>
              </w:rPr>
              <w:t>LMS</w:t>
            </w:r>
            <w:proofErr w:type="spellEnd"/>
            <w:r w:rsidRPr="00B835FC">
              <w:rPr>
                <w:rFonts w:ascii="Arial" w:hAnsi="Arial" w:cs="Arial"/>
                <w:b/>
                <w:bCs/>
                <w:i/>
                <w:iCs/>
                <w:szCs w:val="24"/>
                <w:lang w:val="en-CA" w:eastAsia="en-CA"/>
              </w:rPr>
              <w:t> </w:t>
            </w:r>
            <w:r w:rsidRPr="00B835FC">
              <w:rPr>
                <w:rFonts w:ascii="Arial" w:hAnsi="Arial" w:cs="Arial"/>
                <w:szCs w:val="24"/>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sidRPr="00B835FC">
              <w:rPr>
                <w:rFonts w:ascii="Arial" w:hAnsi="Arial" w:cs="Arial"/>
                <w:b/>
                <w:bCs/>
                <w:i/>
                <w:iCs/>
                <w:szCs w:val="24"/>
                <w:lang w:val="en-CA" w:eastAsia="en-CA"/>
              </w:rPr>
              <w:t>Learning Management System</w:t>
            </w:r>
            <w:r w:rsidRPr="00B835FC">
              <w:rPr>
                <w:rFonts w:ascii="Arial" w:hAnsi="Arial" w:cs="Arial"/>
                <w:szCs w:val="24"/>
                <w:lang w:val="en-CA" w:eastAsia="en-CA"/>
              </w:rPr>
              <w:t xml:space="preserve"> communication tool</w:t>
            </w:r>
            <w:r w:rsidRPr="00B835FC">
              <w:rPr>
                <w:rFonts w:ascii="Arial" w:hAnsi="Arial" w:cs="Arial"/>
                <w:color w:val="0000FF"/>
                <w:sz w:val="20"/>
                <w:lang w:val="en-CA" w:eastAsia="en-CA"/>
              </w:rPr>
              <w:t>.</w:t>
            </w:r>
          </w:p>
          <w:p w:rsidR="000873D6" w:rsidRDefault="000873D6" w:rsidP="00970FAF">
            <w:pPr>
              <w:rPr>
                <w:rFonts w:ascii="Arial" w:hAnsi="Arial"/>
              </w:rPr>
            </w:pPr>
          </w:p>
        </w:tc>
      </w:tr>
      <w:tr w:rsidR="000873D6">
        <w:trPr>
          <w:cantSplit/>
        </w:trPr>
        <w:tc>
          <w:tcPr>
            <w:tcW w:w="675" w:type="dxa"/>
          </w:tcPr>
          <w:p w:rsidR="000873D6" w:rsidRDefault="000873D6" w:rsidP="00970FAF">
            <w:pPr>
              <w:rPr>
                <w:rFonts w:ascii="Arial" w:hAnsi="Arial"/>
              </w:rPr>
            </w:pPr>
          </w:p>
        </w:tc>
        <w:tc>
          <w:tcPr>
            <w:tcW w:w="8181" w:type="dxa"/>
          </w:tcPr>
          <w:p w:rsidR="000873D6" w:rsidRDefault="000873D6" w:rsidP="00970FAF">
            <w:pPr>
              <w:rPr>
                <w:rFonts w:ascii="Arial" w:hAnsi="Arial"/>
              </w:rPr>
            </w:pPr>
            <w:r>
              <w:rPr>
                <w:rFonts w:ascii="Arial" w:hAnsi="Arial"/>
                <w:u w:val="single"/>
              </w:rPr>
              <w:t>Plagiarism</w:t>
            </w:r>
            <w:r>
              <w:rPr>
                <w:rFonts w:ascii="Arial" w:hAnsi="Arial"/>
              </w:rPr>
              <w:t>:</w:t>
            </w:r>
          </w:p>
          <w:p w:rsidR="000873D6" w:rsidRDefault="000873D6" w:rsidP="00970FAF">
            <w:pPr>
              <w:pStyle w:val="Default"/>
            </w:pPr>
            <w:r>
              <w:t xml:space="preserve">Students should refer to the definition of “academic dishonesty” in </w:t>
            </w:r>
            <w:r>
              <w:rPr>
                <w:i/>
              </w:rPr>
              <w:t xml:space="preserve">Student </w:t>
            </w:r>
            <w:r w:rsidRPr="00B835FC">
              <w:rPr>
                <w:i/>
              </w:rPr>
              <w:t>Code of Conduct</w:t>
            </w:r>
            <w:r w:rsidRPr="00B835FC">
              <w:t>.</w:t>
            </w:r>
            <w:r>
              <w:t xml:space="preserve">  </w:t>
            </w:r>
            <w:r w:rsidRPr="00455859">
              <w:t>A professor/instructor may assign a sanction as defined below, or make recommendations to the Academic Chair for disposition of the matter. The professor/instructor may (</w:t>
            </w:r>
            <w:proofErr w:type="spellStart"/>
            <w:r w:rsidRPr="00455859">
              <w:t>i</w:t>
            </w:r>
            <w:proofErr w:type="spellEnd"/>
            <w:r w:rsidRPr="00455859">
              <w:t xml:space="preserve">) issue a verbal reprimand, (ii) make an assignment of a lower grade with explanation, (iii) require additional </w:t>
            </w:r>
            <w:r>
              <w:t>a</w:t>
            </w:r>
            <w:r w:rsidRPr="00455859">
              <w:t xml:space="preserve">cademic assignments and issue a lower grade upon completion to the maximum grade “C”, (iv) make an automatic assignment of a failing grade, (v) recommend to the Chair dismissal from the course with the assignment of a failing grade. </w:t>
            </w:r>
            <w:r>
              <w:t>In order to protect students from inadvertent plagiarism, to protect the copyright of the material referenced, and to credit the author of the material, it is the policy of the department to employ a documentation format for referencing source material.</w:t>
            </w:r>
          </w:p>
          <w:p w:rsidR="000873D6" w:rsidRDefault="000873D6" w:rsidP="00970FAF">
            <w:pPr>
              <w:rPr>
                <w:rFonts w:ascii="Arial" w:hAnsi="Arial"/>
              </w:rPr>
            </w:pPr>
          </w:p>
        </w:tc>
      </w:tr>
      <w:tr w:rsidR="000873D6">
        <w:trPr>
          <w:cantSplit/>
        </w:trPr>
        <w:tc>
          <w:tcPr>
            <w:tcW w:w="675" w:type="dxa"/>
          </w:tcPr>
          <w:p w:rsidR="000873D6" w:rsidRDefault="000873D6" w:rsidP="00970FAF">
            <w:pPr>
              <w:rPr>
                <w:rFonts w:ascii="Arial" w:hAnsi="Arial"/>
                <w:b/>
              </w:rPr>
            </w:pPr>
          </w:p>
        </w:tc>
        <w:tc>
          <w:tcPr>
            <w:tcW w:w="8181" w:type="dxa"/>
          </w:tcPr>
          <w:p w:rsidR="000873D6" w:rsidRPr="002D240A" w:rsidRDefault="000873D6" w:rsidP="00970FAF">
            <w:pPr>
              <w:rPr>
                <w:rFonts w:ascii="Arial" w:hAnsi="Arial" w:cs="Arial"/>
                <w:szCs w:val="24"/>
                <w:u w:val="single"/>
              </w:rPr>
            </w:pPr>
            <w:r w:rsidRPr="002D240A">
              <w:rPr>
                <w:rFonts w:ascii="Arial" w:hAnsi="Arial" w:cs="Arial"/>
                <w:szCs w:val="24"/>
                <w:u w:val="single"/>
              </w:rPr>
              <w:t>Student Portal</w:t>
            </w:r>
            <w:r>
              <w:rPr>
                <w:rFonts w:ascii="Arial" w:hAnsi="Arial" w:cs="Arial"/>
                <w:szCs w:val="24"/>
                <w:u w:val="single"/>
              </w:rPr>
              <w:t>:</w:t>
            </w:r>
          </w:p>
          <w:p w:rsidR="000873D6" w:rsidRDefault="000873D6" w:rsidP="00970FAF">
            <w:pPr>
              <w:rPr>
                <w:i/>
                <w:sz w:val="20"/>
              </w:rPr>
            </w:pPr>
            <w:r w:rsidRPr="002D240A">
              <w:rPr>
                <w:rFonts w:ascii="Arial" w:hAnsi="Arial" w:cs="Arial"/>
                <w:szCs w:val="24"/>
              </w:rPr>
              <w:t xml:space="preserve">The </w:t>
            </w:r>
            <w:smartTag w:uri="urn:schemas-microsoft-com:office:smarttags" w:element="place">
              <w:smartTag w:uri="urn:schemas-microsoft-com:office:smarttags" w:element="PlaceName">
                <w:r w:rsidRPr="002D240A">
                  <w:rPr>
                    <w:rFonts w:ascii="Arial" w:hAnsi="Arial" w:cs="Arial"/>
                    <w:szCs w:val="24"/>
                  </w:rPr>
                  <w:t>Sault</w:t>
                </w:r>
              </w:smartTag>
              <w:r w:rsidRPr="002D240A">
                <w:rPr>
                  <w:rFonts w:ascii="Arial" w:hAnsi="Arial" w:cs="Arial"/>
                  <w:szCs w:val="24"/>
                </w:rPr>
                <w:t xml:space="preserve"> </w:t>
              </w:r>
              <w:smartTag w:uri="urn:schemas-microsoft-com:office:smarttags" w:element="PlaceType">
                <w:r w:rsidRPr="002D240A">
                  <w:rPr>
                    <w:rFonts w:ascii="Arial" w:hAnsi="Arial" w:cs="Arial"/>
                    <w:szCs w:val="24"/>
                  </w:rPr>
                  <w:t>College</w:t>
                </w:r>
              </w:smartTag>
            </w:smartTag>
            <w:r w:rsidRPr="002D240A">
              <w:rPr>
                <w:rFonts w:ascii="Arial" w:hAnsi="Arial" w:cs="Arial"/>
                <w:szCs w:val="24"/>
              </w:rPr>
              <w:t xml:space="preserve"> portal allows you to view all your student information in one place. </w:t>
            </w:r>
            <w:proofErr w:type="spellStart"/>
            <w:proofErr w:type="gramStart"/>
            <w:r w:rsidRPr="002D240A">
              <w:rPr>
                <w:rFonts w:ascii="Arial" w:hAnsi="Arial" w:cs="Arial"/>
                <w:b/>
                <w:szCs w:val="24"/>
              </w:rPr>
              <w:t>mysaultcollege</w:t>
            </w:r>
            <w:proofErr w:type="spellEnd"/>
            <w:proofErr w:type="gramEnd"/>
            <w:r w:rsidRPr="002D240A">
              <w:rPr>
                <w:rFonts w:ascii="Arial" w:hAnsi="Arial" w:cs="Arial"/>
                <w:b/>
                <w:szCs w:val="24"/>
              </w:rPr>
              <w:t xml:space="preserve"> </w:t>
            </w:r>
            <w:r w:rsidRPr="002D240A">
              <w:rPr>
                <w:rFonts w:ascii="Arial" w:hAnsi="Arial" w:cs="Arial"/>
                <w:szCs w:val="24"/>
              </w:rPr>
              <w:t xml:space="preserve">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 your learning management system (LMS), and much more.  Go to </w:t>
            </w:r>
            <w:hyperlink r:id="rId9" w:history="1">
              <w:r w:rsidRPr="002D240A">
                <w:rPr>
                  <w:rStyle w:val="Hyperlink"/>
                  <w:rFonts w:ascii="Arial" w:hAnsi="Arial" w:cs="Arial"/>
                  <w:szCs w:val="24"/>
                </w:rPr>
                <w:t>https://my.saultcollege.ca</w:t>
              </w:r>
            </w:hyperlink>
            <w:r>
              <w:rPr>
                <w:rFonts w:ascii="Arial" w:hAnsi="Arial" w:cs="Arial"/>
                <w:szCs w:val="24"/>
              </w:rPr>
              <w:t>.</w:t>
            </w:r>
          </w:p>
          <w:p w:rsidR="000873D6" w:rsidRDefault="000873D6" w:rsidP="00970FAF">
            <w:pPr>
              <w:rPr>
                <w:rFonts w:ascii="Arial" w:hAnsi="Arial"/>
              </w:rPr>
            </w:pPr>
          </w:p>
        </w:tc>
      </w:tr>
      <w:tr w:rsidR="000873D6">
        <w:trPr>
          <w:cantSplit/>
        </w:trPr>
        <w:tc>
          <w:tcPr>
            <w:tcW w:w="675" w:type="dxa"/>
          </w:tcPr>
          <w:p w:rsidR="000873D6" w:rsidRDefault="000873D6" w:rsidP="00970FAF">
            <w:pPr>
              <w:rPr>
                <w:rFonts w:ascii="Arial" w:hAnsi="Arial"/>
              </w:rPr>
            </w:pPr>
          </w:p>
        </w:tc>
        <w:tc>
          <w:tcPr>
            <w:tcW w:w="8181" w:type="dxa"/>
          </w:tcPr>
          <w:p w:rsidR="000873D6" w:rsidRPr="0004491B" w:rsidRDefault="000873D6" w:rsidP="00970FAF">
            <w:pPr>
              <w:rPr>
                <w:rFonts w:ascii="Arial" w:hAnsi="Arial" w:cs="Arial"/>
                <w:szCs w:val="24"/>
                <w:u w:val="single"/>
                <w:lang w:eastAsia="en-CA"/>
              </w:rPr>
            </w:pPr>
            <w:r w:rsidRPr="0004491B">
              <w:rPr>
                <w:rFonts w:ascii="Arial" w:hAnsi="Arial" w:cs="Arial"/>
                <w:szCs w:val="24"/>
                <w:u w:val="single"/>
                <w:lang w:eastAsia="en-CA"/>
              </w:rPr>
              <w:t>Electronic Devices in the Classroom</w:t>
            </w:r>
            <w:r>
              <w:rPr>
                <w:rFonts w:ascii="Arial" w:hAnsi="Arial" w:cs="Arial"/>
                <w:szCs w:val="24"/>
                <w:u w:val="single"/>
                <w:lang w:eastAsia="en-CA"/>
              </w:rPr>
              <w:t>:</w:t>
            </w:r>
          </w:p>
          <w:p w:rsidR="000873D6" w:rsidRDefault="000873D6" w:rsidP="00970FAF">
            <w:pPr>
              <w:rPr>
                <w:rFonts w:ascii="Arial" w:hAnsi="Arial" w:cs="Arial"/>
                <w:szCs w:val="24"/>
                <w:lang w:eastAsia="en-CA"/>
              </w:rPr>
            </w:pPr>
            <w:r w:rsidRPr="0004491B">
              <w:rPr>
                <w:rFonts w:ascii="Arial" w:hAnsi="Arial" w:cs="Arial"/>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04491B">
              <w:rPr>
                <w:rFonts w:ascii="Arial" w:hAnsi="Arial" w:cs="Arial"/>
                <w:bCs/>
                <w:szCs w:val="24"/>
                <w:lang w:eastAsia="en-CA"/>
              </w:rPr>
              <w:t>Where the use of an electronic device has been approved, the student agrees that materials recorded are for his/her use only, are not for distribution, and are the sole property of the College.</w:t>
            </w:r>
            <w:r w:rsidRPr="0004491B">
              <w:rPr>
                <w:rFonts w:ascii="Arial" w:hAnsi="Arial" w:cs="Arial"/>
                <w:szCs w:val="24"/>
                <w:lang w:eastAsia="en-CA"/>
              </w:rPr>
              <w:t xml:space="preserve"> </w:t>
            </w:r>
          </w:p>
          <w:p w:rsidR="000873D6" w:rsidRPr="00DA5645" w:rsidRDefault="000873D6" w:rsidP="00970FAF">
            <w:pPr>
              <w:rPr>
                <w:rFonts w:ascii="Arial" w:hAnsi="Arial" w:cs="Arial"/>
                <w:bCs/>
                <w:szCs w:val="24"/>
              </w:rPr>
            </w:pPr>
          </w:p>
        </w:tc>
      </w:tr>
      <w:tr w:rsidR="000873D6">
        <w:trPr>
          <w:cantSplit/>
        </w:trPr>
        <w:tc>
          <w:tcPr>
            <w:tcW w:w="675" w:type="dxa"/>
          </w:tcPr>
          <w:p w:rsidR="000873D6" w:rsidRDefault="000873D6" w:rsidP="00970FAF">
            <w:pPr>
              <w:rPr>
                <w:rFonts w:ascii="Arial" w:hAnsi="Arial"/>
              </w:rPr>
            </w:pPr>
          </w:p>
        </w:tc>
        <w:tc>
          <w:tcPr>
            <w:tcW w:w="8181" w:type="dxa"/>
          </w:tcPr>
          <w:p w:rsidR="000873D6" w:rsidRDefault="000873D6" w:rsidP="00970FAF">
            <w:pPr>
              <w:rPr>
                <w:rFonts w:ascii="Arial" w:hAnsi="Arial" w:cs="Arial"/>
                <w:szCs w:val="24"/>
                <w:u w:val="single"/>
              </w:rPr>
            </w:pPr>
            <w:r>
              <w:rPr>
                <w:rFonts w:ascii="Arial" w:hAnsi="Arial" w:cs="Arial"/>
                <w:szCs w:val="24"/>
                <w:u w:val="single"/>
              </w:rPr>
              <w:t>Attendance:</w:t>
            </w:r>
          </w:p>
          <w:p w:rsidR="000873D6" w:rsidRPr="00754E4B" w:rsidRDefault="000873D6" w:rsidP="00754E4B">
            <w:pPr>
              <w:rPr>
                <w:rFonts w:ascii="Arial" w:hAnsi="Arial" w:cs="Arial"/>
                <w:b/>
                <w:szCs w:val="24"/>
              </w:rPr>
            </w:pPr>
            <w:smartTag w:uri="urn:schemas-microsoft-com:office:smarttags" w:element="place">
              <w:smartTag w:uri="urn:schemas-microsoft-com:office:smarttags" w:element="PlaceName">
                <w:r>
                  <w:rPr>
                    <w:rFonts w:ascii="Arial" w:hAnsi="Arial" w:cs="Arial"/>
                    <w:szCs w:val="24"/>
                  </w:rPr>
                  <w:t>Sault</w:t>
                </w:r>
              </w:smartTag>
              <w:r>
                <w:rPr>
                  <w:rFonts w:ascii="Arial" w:hAnsi="Arial" w:cs="Arial"/>
                  <w:szCs w:val="24"/>
                </w:rPr>
                <w:t xml:space="preserve"> </w:t>
              </w:r>
              <w:smartTag w:uri="urn:schemas-microsoft-com:office:smarttags" w:element="PlaceType">
                <w:r>
                  <w:rPr>
                    <w:rFonts w:ascii="Arial" w:hAnsi="Arial" w:cs="Arial"/>
                    <w:szCs w:val="24"/>
                  </w:rPr>
                  <w:t>College</w:t>
                </w:r>
              </w:smartTag>
            </w:smartTag>
            <w:r>
              <w:rPr>
                <w:rFonts w:ascii="Arial" w:hAnsi="Arial" w:cs="Arial"/>
                <w:szCs w:val="24"/>
              </w:rPr>
              <w:t xml:space="preserv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Pr>
                <w:rFonts w:ascii="Arial" w:hAnsi="Arial" w:cs="Arial"/>
                <w:i/>
                <w:szCs w:val="24"/>
              </w:rPr>
              <w:t xml:space="preserve"> </w:t>
            </w:r>
            <w:r w:rsidRPr="00DA5645">
              <w:rPr>
                <w:rFonts w:ascii="Arial" w:hAnsi="Arial" w:cs="Arial"/>
                <w:b/>
                <w:i/>
                <w:szCs w:val="24"/>
              </w:rPr>
              <w:t>It is the departmental policy that once the classroom door has been closed, the learning process has begun.  Late arrivers will not be granted admission to the room.</w:t>
            </w:r>
            <w:r>
              <w:rPr>
                <w:rFonts w:ascii="Arial" w:hAnsi="Arial" w:cs="Arial"/>
                <w:szCs w:val="24"/>
              </w:rPr>
              <w:tab/>
            </w:r>
          </w:p>
          <w:p w:rsidR="000873D6" w:rsidRDefault="000873D6" w:rsidP="00970FAF">
            <w:pPr>
              <w:jc w:val="right"/>
              <w:rPr>
                <w:rFonts w:ascii="Arial" w:hAnsi="Arial" w:cs="Arial"/>
                <w:sz w:val="20"/>
              </w:rPr>
            </w:pPr>
          </w:p>
        </w:tc>
      </w:tr>
      <w:tr w:rsidR="000873D6">
        <w:trPr>
          <w:cantSplit/>
        </w:trPr>
        <w:tc>
          <w:tcPr>
            <w:tcW w:w="675" w:type="dxa"/>
          </w:tcPr>
          <w:p w:rsidR="000873D6" w:rsidRDefault="000873D6" w:rsidP="00970FAF">
            <w:pPr>
              <w:rPr>
                <w:rFonts w:ascii="Arial" w:hAnsi="Arial"/>
              </w:rPr>
            </w:pPr>
          </w:p>
        </w:tc>
        <w:tc>
          <w:tcPr>
            <w:tcW w:w="8181" w:type="dxa"/>
          </w:tcPr>
          <w:p w:rsidR="000873D6" w:rsidRPr="002D240A" w:rsidRDefault="000873D6" w:rsidP="00970FAF">
            <w:pPr>
              <w:rPr>
                <w:rFonts w:ascii="Arial" w:hAnsi="Arial" w:cs="Arial"/>
                <w:szCs w:val="24"/>
                <w:u w:val="single"/>
              </w:rPr>
            </w:pPr>
            <w:r>
              <w:rPr>
                <w:rFonts w:ascii="Arial" w:hAnsi="Arial" w:cs="Arial"/>
                <w:szCs w:val="24"/>
                <w:u w:val="single"/>
              </w:rPr>
              <w:t>Tuition Default:</w:t>
            </w:r>
          </w:p>
          <w:p w:rsidR="000873D6" w:rsidRDefault="00A77D22" w:rsidP="00970FAF">
            <w:pPr>
              <w:rPr>
                <w:rFonts w:ascii="Arial" w:hAnsi="Arial" w:cs="Arial"/>
                <w:iCs/>
                <w:szCs w:val="24"/>
              </w:rPr>
            </w:pPr>
            <w:r>
              <w:rPr>
                <w:rFonts w:ascii="Arial" w:hAnsi="Arial" w:cs="Arial"/>
                <w:szCs w:val="24"/>
              </w:rPr>
              <w:t>Stu</w:t>
            </w:r>
            <w:r>
              <w:rPr>
                <w:rFonts w:ascii="Arial" w:hAnsi="Arial" w:cs="Arial"/>
                <w:iCs/>
                <w:szCs w:val="24"/>
              </w:rPr>
              <w:t xml:space="preserve">dents who have defaulted on the payment of tuition (tuition has not been paid in full, payments were not deferred or payment plan not </w:t>
            </w:r>
            <w:proofErr w:type="spellStart"/>
            <w:r>
              <w:rPr>
                <w:rFonts w:ascii="Arial" w:hAnsi="Arial" w:cs="Arial"/>
                <w:iCs/>
                <w:szCs w:val="24"/>
              </w:rPr>
              <w:t>honoured</w:t>
            </w:r>
            <w:proofErr w:type="spellEnd"/>
            <w:r>
              <w:rPr>
                <w:rFonts w:ascii="Arial" w:hAnsi="Arial" w:cs="Arial"/>
                <w:iCs/>
                <w:szCs w:val="24"/>
              </w:rPr>
              <w:t>) will be removed from placement and clinical activities. This may result in loss of mandatory hours or incomplete course work.</w:t>
            </w:r>
            <w:r w:rsidRPr="00A4315A">
              <w:rPr>
                <w:rFonts w:ascii="Arial" w:hAnsi="Arial" w:cs="Arial"/>
                <w:iCs/>
                <w:szCs w:val="24"/>
              </w:rPr>
              <w:t xml:space="preserve"> </w:t>
            </w:r>
            <w:r w:rsidR="000873D6" w:rsidRPr="00A4315A">
              <w:rPr>
                <w:rFonts w:ascii="Arial" w:hAnsi="Arial" w:cs="Arial"/>
                <w:iCs/>
                <w:szCs w:val="24"/>
              </w:rPr>
              <w:t xml:space="preserve">Sault </w:t>
            </w:r>
            <w:smartTag w:uri="urn:schemas-microsoft-com:office:smarttags" w:element="PlaceType">
              <w:r w:rsidR="000873D6" w:rsidRPr="00A4315A">
                <w:rPr>
                  <w:rFonts w:ascii="Arial" w:hAnsi="Arial" w:cs="Arial"/>
                  <w:iCs/>
                  <w:szCs w:val="24"/>
                </w:rPr>
                <w:t>College</w:t>
              </w:r>
            </w:smartTag>
            <w:r w:rsidR="000873D6" w:rsidRPr="00A4315A">
              <w:rPr>
                <w:rFonts w:ascii="Arial" w:hAnsi="Arial" w:cs="Arial"/>
                <w:iCs/>
                <w:szCs w:val="24"/>
              </w:rPr>
              <w:t xml:space="preserv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0873D6" w:rsidRDefault="000873D6" w:rsidP="00970FAF">
            <w:pPr>
              <w:rPr>
                <w:rFonts w:ascii="Arial" w:hAnsi="Arial" w:cs="Arial"/>
                <w:szCs w:val="24"/>
                <w:u w:val="single"/>
              </w:rPr>
            </w:pPr>
          </w:p>
        </w:tc>
      </w:tr>
      <w:tr w:rsidR="000873D6">
        <w:trPr>
          <w:cantSplit/>
        </w:trPr>
        <w:tc>
          <w:tcPr>
            <w:tcW w:w="675" w:type="dxa"/>
          </w:tcPr>
          <w:p w:rsidR="000873D6" w:rsidRDefault="000873D6" w:rsidP="00970FAF">
            <w:pPr>
              <w:rPr>
                <w:rFonts w:ascii="Arial" w:hAnsi="Arial"/>
                <w:b/>
              </w:rPr>
            </w:pPr>
          </w:p>
        </w:tc>
        <w:tc>
          <w:tcPr>
            <w:tcW w:w="8181" w:type="dxa"/>
          </w:tcPr>
          <w:p w:rsidR="000873D6" w:rsidRPr="00DA5645" w:rsidRDefault="000873D6" w:rsidP="00970FAF">
            <w:pPr>
              <w:tabs>
                <w:tab w:val="left" w:pos="-1440"/>
              </w:tabs>
              <w:rPr>
                <w:rFonts w:ascii="Arial" w:hAnsi="Arial"/>
                <w:u w:val="single"/>
              </w:rPr>
            </w:pPr>
            <w:r w:rsidRPr="00DA5645">
              <w:rPr>
                <w:rFonts w:ascii="Arial" w:hAnsi="Arial"/>
                <w:u w:val="single"/>
              </w:rPr>
              <w:t>Assignments:</w:t>
            </w:r>
          </w:p>
          <w:p w:rsidR="000873D6" w:rsidRDefault="000873D6" w:rsidP="00970FAF">
            <w:pPr>
              <w:rPr>
                <w:rFonts w:ascii="Arial" w:hAnsi="Arial" w:cs="Arial"/>
                <w:lang w:val="en-GB"/>
              </w:rPr>
            </w:pPr>
            <w:r>
              <w:rPr>
                <w:rFonts w:ascii="Arial" w:hAnsi="Arial"/>
              </w:rPr>
              <w:t xml:space="preserve">Since one of our goals is to assist students in the development of proper business habits, assignments will be treated as reports one would provide to an employer, i.e. in a timely and businesslike manner.  Therefore, assignments will be due at the beginning of class and will be 100% complete.  All work is to be word processed, properly formatted, assembled and stapled prior to handing in.  </w:t>
            </w:r>
            <w:r>
              <w:rPr>
                <w:rFonts w:ascii="Arial" w:hAnsi="Arial" w:cs="Arial"/>
                <w:lang w:val="en-GB"/>
              </w:rPr>
              <w:t>No extension will be given unless a valid reason is provided and agreed to by the professor in advance.</w:t>
            </w:r>
          </w:p>
          <w:p w:rsidR="000873D6" w:rsidRDefault="000873D6" w:rsidP="00970FAF">
            <w:pPr>
              <w:rPr>
                <w:rFonts w:ascii="Arial" w:hAnsi="Arial"/>
                <w:b/>
              </w:rPr>
            </w:pPr>
          </w:p>
        </w:tc>
      </w:tr>
      <w:tr w:rsidR="000873D6">
        <w:trPr>
          <w:cantSplit/>
        </w:trPr>
        <w:tc>
          <w:tcPr>
            <w:tcW w:w="675" w:type="dxa"/>
          </w:tcPr>
          <w:p w:rsidR="000873D6" w:rsidRDefault="000873D6" w:rsidP="00970FAF">
            <w:pPr>
              <w:rPr>
                <w:szCs w:val="24"/>
              </w:rPr>
            </w:pPr>
          </w:p>
        </w:tc>
        <w:tc>
          <w:tcPr>
            <w:tcW w:w="8181" w:type="dxa"/>
          </w:tcPr>
          <w:p w:rsidR="000873D6" w:rsidRDefault="000873D6" w:rsidP="00970FAF">
            <w:pPr>
              <w:pStyle w:val="Heading3"/>
              <w:rPr>
                <w:rFonts w:cs="Arial"/>
                <w:szCs w:val="24"/>
              </w:rPr>
            </w:pPr>
            <w:r>
              <w:rPr>
                <w:rFonts w:cs="Arial"/>
                <w:szCs w:val="24"/>
              </w:rPr>
              <w:t>Testing Absence:</w:t>
            </w:r>
          </w:p>
          <w:p w:rsidR="000873D6" w:rsidRDefault="000873D6" w:rsidP="00970FAF">
            <w:pPr>
              <w:rPr>
                <w:rFonts w:ascii="Arial" w:hAnsi="Arial" w:cs="Arial"/>
                <w:szCs w:val="24"/>
              </w:rPr>
            </w:pPr>
          </w:p>
          <w:p w:rsidR="000873D6" w:rsidRDefault="000873D6" w:rsidP="00970FAF">
            <w:pPr>
              <w:rPr>
                <w:rFonts w:ascii="Arial" w:hAnsi="Arial" w:cs="Arial"/>
                <w:szCs w:val="24"/>
              </w:rPr>
            </w:pPr>
            <w:r>
              <w:rPr>
                <w:rFonts w:ascii="Arial" w:hAnsi="Arial" w:cs="Arial"/>
                <w:szCs w:val="24"/>
              </w:rPr>
              <w:t>If a student is unable to write a test for medical reasons on the date assigned, the following procedure is required:</w:t>
            </w:r>
          </w:p>
          <w:p w:rsidR="000873D6" w:rsidRDefault="000873D6" w:rsidP="00970FAF">
            <w:pPr>
              <w:tabs>
                <w:tab w:val="left" w:pos="1040"/>
              </w:tabs>
              <w:rPr>
                <w:rFonts w:ascii="Arial" w:hAnsi="Arial" w:cs="Arial"/>
                <w:szCs w:val="24"/>
              </w:rPr>
            </w:pPr>
            <w:r>
              <w:rPr>
                <w:rFonts w:ascii="Arial" w:hAnsi="Arial" w:cs="Arial"/>
                <w:szCs w:val="24"/>
              </w:rPr>
              <w:tab/>
            </w:r>
          </w:p>
          <w:p w:rsidR="000873D6" w:rsidRDefault="000873D6" w:rsidP="00970FAF">
            <w:pPr>
              <w:numPr>
                <w:ilvl w:val="0"/>
                <w:numId w:val="31"/>
              </w:numPr>
              <w:rPr>
                <w:rFonts w:ascii="Arial" w:hAnsi="Arial" w:cs="Arial"/>
                <w:szCs w:val="24"/>
              </w:rPr>
            </w:pPr>
            <w:r>
              <w:rPr>
                <w:rFonts w:ascii="Arial" w:hAnsi="Arial" w:cs="Arial"/>
                <w:szCs w:val="24"/>
              </w:rPr>
              <w:t>In the event of an emergency on the day of the test, the student may require documentation to support the absence and must telephone the College to identify the absence. The college has a 24 hour electronic voice mail system (759-2554) Ext. 2600.</w:t>
            </w:r>
          </w:p>
          <w:p w:rsidR="000873D6" w:rsidRPr="00BF3676" w:rsidRDefault="000873D6" w:rsidP="00970FAF">
            <w:pPr>
              <w:numPr>
                <w:ilvl w:val="0"/>
                <w:numId w:val="29"/>
              </w:numPr>
              <w:rPr>
                <w:rFonts w:ascii="Arial" w:hAnsi="Arial" w:cs="Arial"/>
                <w:szCs w:val="24"/>
              </w:rPr>
            </w:pPr>
            <w:r>
              <w:rPr>
                <w:rFonts w:ascii="Arial" w:hAnsi="Arial" w:cs="Arial"/>
                <w:szCs w:val="24"/>
              </w:rPr>
              <w:t xml:space="preserve">The student shall provide the Professor with advance notice preferably in writing or e-mail of his/her need to miss the test </w:t>
            </w:r>
            <w:r w:rsidRPr="00BF3676">
              <w:rPr>
                <w:rFonts w:ascii="Arial" w:hAnsi="Arial" w:cs="Arial"/>
                <w:szCs w:val="24"/>
              </w:rPr>
              <w:t xml:space="preserve">with </w:t>
            </w:r>
            <w:r w:rsidRPr="00BF3676">
              <w:rPr>
                <w:rFonts w:ascii="Arial" w:hAnsi="Arial"/>
                <w:lang w:val="en-GB"/>
              </w:rPr>
              <w:t>an explanation which is acceptable to the professor.</w:t>
            </w:r>
          </w:p>
          <w:p w:rsidR="000873D6" w:rsidRDefault="000873D6" w:rsidP="00970FAF">
            <w:pPr>
              <w:numPr>
                <w:ilvl w:val="0"/>
                <w:numId w:val="30"/>
              </w:numPr>
              <w:rPr>
                <w:rFonts w:ascii="Arial" w:hAnsi="Arial" w:cs="Arial"/>
                <w:szCs w:val="24"/>
              </w:rPr>
            </w:pPr>
            <w:r>
              <w:rPr>
                <w:rFonts w:ascii="Arial" w:hAnsi="Arial" w:cs="Arial"/>
                <w:szCs w:val="24"/>
              </w:rPr>
              <w:t>The student may be required to document the absence at the discretion of the Professor.</w:t>
            </w:r>
          </w:p>
          <w:p w:rsidR="000873D6" w:rsidRPr="00BF3676" w:rsidRDefault="000873D6" w:rsidP="00970FAF">
            <w:pPr>
              <w:numPr>
                <w:ilvl w:val="0"/>
                <w:numId w:val="30"/>
              </w:numPr>
              <w:rPr>
                <w:rFonts w:ascii="Arial" w:hAnsi="Arial"/>
                <w:lang w:val="en-GB"/>
              </w:rPr>
            </w:pPr>
            <w:r>
              <w:rPr>
                <w:rFonts w:ascii="Arial" w:hAnsi="Arial" w:cs="Arial"/>
                <w:szCs w:val="24"/>
              </w:rPr>
              <w:t>All decisions regarding whether tests shall be re-scheduled will be at the discretion of the Professor</w:t>
            </w:r>
            <w:r w:rsidRPr="00BF3676">
              <w:rPr>
                <w:rFonts w:ascii="Arial" w:hAnsi="Arial" w:cs="Arial"/>
                <w:szCs w:val="24"/>
              </w:rPr>
              <w:t xml:space="preserve">.  </w:t>
            </w:r>
            <w:r w:rsidRPr="00BF3676">
              <w:rPr>
                <w:rFonts w:ascii="Arial" w:hAnsi="Arial"/>
                <w:lang w:val="en-GB"/>
              </w:rPr>
              <w:t xml:space="preserve">In cases where the student has contacted the professor and where the reason is not classified as an emergency, i.e. slept in, forgot, etc., the highest achievable grade is a "C".  In cases where the student has not contacted the professor, the student will receive a mark of "0" on that test. </w:t>
            </w:r>
          </w:p>
          <w:p w:rsidR="000873D6" w:rsidRPr="00754E4B" w:rsidRDefault="000873D6" w:rsidP="00970FAF">
            <w:pPr>
              <w:numPr>
                <w:ilvl w:val="0"/>
                <w:numId w:val="30"/>
              </w:numPr>
              <w:rPr>
                <w:rFonts w:ascii="Arial" w:hAnsi="Arial" w:cs="Arial"/>
                <w:szCs w:val="24"/>
              </w:rPr>
            </w:pPr>
            <w:r>
              <w:rPr>
                <w:rFonts w:ascii="Arial" w:hAnsi="Arial" w:cs="Arial"/>
                <w:szCs w:val="24"/>
              </w:rPr>
              <w:t>The student is responsible to make arrangements, immediately upon their return to the College with their course Professor in order to make-up the missed test.</w:t>
            </w:r>
          </w:p>
        </w:tc>
      </w:tr>
    </w:tbl>
    <w:p w:rsidR="000873D6" w:rsidRDefault="000873D6">
      <w:pPr>
        <w:rPr>
          <w:rFonts w:ascii="Arial" w:hAnsi="Arial"/>
        </w:rPr>
      </w:pPr>
    </w:p>
    <w:sectPr w:rsidR="000873D6" w:rsidSect="000341FB">
      <w:headerReference w:type="even" r:id="rId10"/>
      <w:headerReference w:type="default" r:id="rId11"/>
      <w:pgSz w:w="12240" w:h="15840"/>
      <w:pgMar w:top="1440" w:right="1800" w:bottom="1440" w:left="1800" w:header="706" w:footer="706"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51A6" w:rsidRDefault="000551A6">
      <w:r>
        <w:separator/>
      </w:r>
    </w:p>
  </w:endnote>
  <w:endnote w:type="continuationSeparator" w:id="1">
    <w:p w:rsidR="000551A6" w:rsidRDefault="000551A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51A6" w:rsidRDefault="000551A6">
      <w:r>
        <w:separator/>
      </w:r>
    </w:p>
  </w:footnote>
  <w:footnote w:type="continuationSeparator" w:id="1">
    <w:p w:rsidR="000551A6" w:rsidRDefault="000551A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51A6" w:rsidRDefault="000341FB">
    <w:pPr>
      <w:pStyle w:val="Header"/>
      <w:framePr w:wrap="around" w:vAnchor="text" w:hAnchor="margin" w:xAlign="center" w:y="1"/>
      <w:rPr>
        <w:rStyle w:val="PageNumber"/>
      </w:rPr>
    </w:pPr>
    <w:r>
      <w:rPr>
        <w:rStyle w:val="PageNumber"/>
      </w:rPr>
      <w:fldChar w:fldCharType="begin"/>
    </w:r>
    <w:r w:rsidR="000551A6">
      <w:rPr>
        <w:rStyle w:val="PageNumber"/>
      </w:rPr>
      <w:instrText xml:space="preserve">PAGE  </w:instrText>
    </w:r>
    <w:r>
      <w:rPr>
        <w:rStyle w:val="PageNumber"/>
      </w:rPr>
      <w:fldChar w:fldCharType="separate"/>
    </w:r>
    <w:r w:rsidR="000551A6">
      <w:rPr>
        <w:rStyle w:val="PageNumber"/>
        <w:noProof/>
      </w:rPr>
      <w:t>5</w:t>
    </w:r>
    <w:r>
      <w:rPr>
        <w:rStyle w:val="PageNumber"/>
      </w:rPr>
      <w:fldChar w:fldCharType="end"/>
    </w:r>
  </w:p>
  <w:p w:rsidR="000551A6" w:rsidRDefault="000551A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51A6" w:rsidRDefault="000341FB">
    <w:pPr>
      <w:pStyle w:val="Header"/>
      <w:framePr w:wrap="around" w:vAnchor="text" w:hAnchor="margin" w:xAlign="center" w:y="1"/>
      <w:rPr>
        <w:rStyle w:val="PageNumber"/>
      </w:rPr>
    </w:pPr>
    <w:r>
      <w:rPr>
        <w:rStyle w:val="PageNumber"/>
      </w:rPr>
      <w:fldChar w:fldCharType="begin"/>
    </w:r>
    <w:r w:rsidR="000551A6">
      <w:rPr>
        <w:rStyle w:val="PageNumber"/>
      </w:rPr>
      <w:instrText xml:space="preserve">PAGE  </w:instrText>
    </w:r>
    <w:r>
      <w:rPr>
        <w:rStyle w:val="PageNumber"/>
      </w:rPr>
      <w:fldChar w:fldCharType="separate"/>
    </w:r>
    <w:r w:rsidR="007D5F00">
      <w:rPr>
        <w:rStyle w:val="PageNumber"/>
        <w:noProof/>
      </w:rPr>
      <w:t>9</w:t>
    </w:r>
    <w:r>
      <w:rPr>
        <w:rStyle w:val="PageNumber"/>
      </w:rPr>
      <w:fldChar w:fldCharType="end"/>
    </w:r>
  </w:p>
  <w:tbl>
    <w:tblPr>
      <w:tblW w:w="0" w:type="auto"/>
      <w:tblLayout w:type="fixed"/>
      <w:tblLook w:val="0000"/>
    </w:tblPr>
    <w:tblGrid>
      <w:gridCol w:w="3794"/>
      <w:gridCol w:w="1134"/>
      <w:gridCol w:w="3928"/>
    </w:tblGrid>
    <w:tr w:rsidR="000551A6">
      <w:tc>
        <w:tcPr>
          <w:tcW w:w="3794" w:type="dxa"/>
        </w:tcPr>
        <w:p w:rsidR="000551A6" w:rsidRDefault="000551A6">
          <w:pPr>
            <w:rPr>
              <w:rFonts w:ascii="Arial" w:hAnsi="Arial"/>
              <w:snapToGrid w:val="0"/>
            </w:rPr>
          </w:pPr>
          <w:r>
            <w:rPr>
              <w:rFonts w:ascii="Arial" w:hAnsi="Arial"/>
              <w:snapToGrid w:val="0"/>
            </w:rPr>
            <w:t>Dining Room Service II</w:t>
          </w:r>
        </w:p>
      </w:tc>
      <w:tc>
        <w:tcPr>
          <w:tcW w:w="1134" w:type="dxa"/>
        </w:tcPr>
        <w:p w:rsidR="000551A6" w:rsidRDefault="000551A6">
          <w:pPr>
            <w:pStyle w:val="Header"/>
            <w:jc w:val="center"/>
            <w:rPr>
              <w:rFonts w:ascii="Arial" w:hAnsi="Arial"/>
              <w:snapToGrid w:val="0"/>
            </w:rPr>
          </w:pPr>
        </w:p>
      </w:tc>
      <w:tc>
        <w:tcPr>
          <w:tcW w:w="3928" w:type="dxa"/>
        </w:tcPr>
        <w:p w:rsidR="000551A6" w:rsidRDefault="000551A6">
          <w:pPr>
            <w:pStyle w:val="Header"/>
            <w:jc w:val="right"/>
            <w:rPr>
              <w:rFonts w:ascii="Arial" w:hAnsi="Arial"/>
              <w:snapToGrid w:val="0"/>
            </w:rPr>
          </w:pPr>
          <w:r>
            <w:rPr>
              <w:rFonts w:ascii="Arial" w:hAnsi="Arial"/>
              <w:snapToGrid w:val="0"/>
            </w:rPr>
            <w:t>FDS117</w:t>
          </w:r>
        </w:p>
      </w:tc>
    </w:tr>
  </w:tbl>
  <w:p w:rsidR="000551A6" w:rsidRDefault="000551A6">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6BD419E"/>
    <w:multiLevelType w:val="singleLevel"/>
    <w:tmpl w:val="1F3206B8"/>
    <w:lvl w:ilvl="0">
      <w:start w:val="1"/>
      <w:numFmt w:val="bullet"/>
      <w:lvlText w:val=""/>
      <w:lvlJc w:val="left"/>
      <w:pPr>
        <w:tabs>
          <w:tab w:val="num" w:pos="720"/>
        </w:tabs>
        <w:ind w:left="720" w:hanging="720"/>
      </w:pPr>
      <w:rPr>
        <w:rFonts w:ascii="Symbol" w:hAnsi="Symbol" w:hint="default"/>
      </w:rPr>
    </w:lvl>
  </w:abstractNum>
  <w:abstractNum w:abstractNumId="3">
    <w:nsid w:val="08D33B94"/>
    <w:multiLevelType w:val="hybridMultilevel"/>
    <w:tmpl w:val="C07E1E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BF43274"/>
    <w:multiLevelType w:val="singleLevel"/>
    <w:tmpl w:val="1F3206B8"/>
    <w:lvl w:ilvl="0">
      <w:start w:val="1"/>
      <w:numFmt w:val="bullet"/>
      <w:lvlText w:val=""/>
      <w:lvlJc w:val="left"/>
      <w:pPr>
        <w:tabs>
          <w:tab w:val="num" w:pos="720"/>
        </w:tabs>
        <w:ind w:left="720" w:hanging="720"/>
      </w:pPr>
      <w:rPr>
        <w:rFonts w:ascii="Symbol" w:hAnsi="Symbol" w:hint="default"/>
      </w:rPr>
    </w:lvl>
  </w:abstractNum>
  <w:abstractNum w:abstractNumId="5">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6">
    <w:nsid w:val="12C83062"/>
    <w:multiLevelType w:val="hybridMultilevel"/>
    <w:tmpl w:val="C52A523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155649CD"/>
    <w:multiLevelType w:val="hybridMultilevel"/>
    <w:tmpl w:val="6C0201CC"/>
    <w:lvl w:ilvl="0" w:tplc="3F5CF8F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B914C33"/>
    <w:multiLevelType w:val="singleLevel"/>
    <w:tmpl w:val="1F3206B8"/>
    <w:lvl w:ilvl="0">
      <w:start w:val="1"/>
      <w:numFmt w:val="bullet"/>
      <w:lvlText w:val=""/>
      <w:lvlJc w:val="left"/>
      <w:pPr>
        <w:tabs>
          <w:tab w:val="num" w:pos="720"/>
        </w:tabs>
        <w:ind w:left="720" w:hanging="720"/>
      </w:pPr>
      <w:rPr>
        <w:rFonts w:ascii="Symbol" w:hAnsi="Symbol" w:hint="default"/>
      </w:rPr>
    </w:lvl>
  </w:abstractNum>
  <w:abstractNum w:abstractNumId="10">
    <w:nsid w:val="1F5F4886"/>
    <w:multiLevelType w:val="singleLevel"/>
    <w:tmpl w:val="1F3206B8"/>
    <w:lvl w:ilvl="0">
      <w:start w:val="1"/>
      <w:numFmt w:val="bullet"/>
      <w:lvlText w:val=""/>
      <w:lvlJc w:val="left"/>
      <w:pPr>
        <w:tabs>
          <w:tab w:val="num" w:pos="720"/>
        </w:tabs>
        <w:ind w:left="720" w:hanging="720"/>
      </w:pPr>
      <w:rPr>
        <w:rFonts w:ascii="Symbol" w:hAnsi="Symbol" w:hint="default"/>
      </w:rPr>
    </w:lvl>
  </w:abstractNum>
  <w:abstractNum w:abstractNumId="11">
    <w:nsid w:val="27243E9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4">
    <w:nsid w:val="42B37E0B"/>
    <w:multiLevelType w:val="hybridMultilevel"/>
    <w:tmpl w:val="8EACE4F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53A041B"/>
    <w:multiLevelType w:val="hybridMultilevel"/>
    <w:tmpl w:val="511E43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5A74838"/>
    <w:multiLevelType w:val="singleLevel"/>
    <w:tmpl w:val="1F3206B8"/>
    <w:lvl w:ilvl="0">
      <w:start w:val="1"/>
      <w:numFmt w:val="bullet"/>
      <w:lvlText w:val=""/>
      <w:lvlJc w:val="left"/>
      <w:pPr>
        <w:tabs>
          <w:tab w:val="num" w:pos="720"/>
        </w:tabs>
        <w:ind w:left="720" w:hanging="720"/>
      </w:pPr>
      <w:rPr>
        <w:rFonts w:ascii="Symbol" w:hAnsi="Symbol" w:hint="default"/>
      </w:rPr>
    </w:lvl>
  </w:abstractNum>
  <w:abstractNum w:abstractNumId="17">
    <w:nsid w:val="46573C8E"/>
    <w:multiLevelType w:val="singleLevel"/>
    <w:tmpl w:val="1F3206B8"/>
    <w:lvl w:ilvl="0">
      <w:start w:val="1"/>
      <w:numFmt w:val="bullet"/>
      <w:lvlText w:val=""/>
      <w:lvlJc w:val="left"/>
      <w:pPr>
        <w:tabs>
          <w:tab w:val="num" w:pos="720"/>
        </w:tabs>
        <w:ind w:left="720" w:hanging="720"/>
      </w:pPr>
      <w:rPr>
        <w:rFonts w:ascii="Symbol" w:hAnsi="Symbol" w:hint="default"/>
      </w:rPr>
    </w:lvl>
  </w:abstractNum>
  <w:abstractNum w:abstractNumId="18">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4C1746A1"/>
    <w:multiLevelType w:val="singleLevel"/>
    <w:tmpl w:val="1F3206B8"/>
    <w:lvl w:ilvl="0">
      <w:start w:val="1"/>
      <w:numFmt w:val="bullet"/>
      <w:lvlText w:val=""/>
      <w:lvlJc w:val="left"/>
      <w:pPr>
        <w:tabs>
          <w:tab w:val="num" w:pos="720"/>
        </w:tabs>
        <w:ind w:left="720" w:hanging="720"/>
      </w:pPr>
      <w:rPr>
        <w:rFonts w:ascii="Symbol" w:hAnsi="Symbol" w:hint="default"/>
      </w:rPr>
    </w:lvl>
  </w:abstractNum>
  <w:abstractNum w:abstractNumId="20">
    <w:nsid w:val="4FBE6CE1"/>
    <w:multiLevelType w:val="singleLevel"/>
    <w:tmpl w:val="1F3206B8"/>
    <w:lvl w:ilvl="0">
      <w:start w:val="1"/>
      <w:numFmt w:val="bullet"/>
      <w:lvlText w:val=""/>
      <w:lvlJc w:val="left"/>
      <w:pPr>
        <w:tabs>
          <w:tab w:val="num" w:pos="720"/>
        </w:tabs>
        <w:ind w:left="720" w:hanging="720"/>
      </w:pPr>
      <w:rPr>
        <w:rFonts w:ascii="Symbol" w:hAnsi="Symbol" w:hint="default"/>
      </w:rPr>
    </w:lvl>
  </w:abstractNum>
  <w:abstractNum w:abstractNumId="21">
    <w:nsid w:val="51211E4E"/>
    <w:multiLevelType w:val="singleLevel"/>
    <w:tmpl w:val="1F3206B8"/>
    <w:lvl w:ilvl="0">
      <w:start w:val="1"/>
      <w:numFmt w:val="bullet"/>
      <w:lvlText w:val=""/>
      <w:lvlJc w:val="left"/>
      <w:pPr>
        <w:tabs>
          <w:tab w:val="num" w:pos="720"/>
        </w:tabs>
        <w:ind w:left="720" w:hanging="720"/>
      </w:pPr>
      <w:rPr>
        <w:rFonts w:ascii="Symbol" w:hAnsi="Symbol" w:hint="default"/>
      </w:rPr>
    </w:lvl>
  </w:abstractNum>
  <w:abstractNum w:abstractNumId="22">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56DF788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4">
    <w:nsid w:val="5FF16B53"/>
    <w:multiLevelType w:val="singleLevel"/>
    <w:tmpl w:val="1F3206B8"/>
    <w:lvl w:ilvl="0">
      <w:start w:val="1"/>
      <w:numFmt w:val="bullet"/>
      <w:lvlText w:val=""/>
      <w:lvlJc w:val="left"/>
      <w:pPr>
        <w:tabs>
          <w:tab w:val="num" w:pos="720"/>
        </w:tabs>
        <w:ind w:left="720" w:hanging="720"/>
      </w:pPr>
      <w:rPr>
        <w:rFonts w:ascii="Symbol" w:hAnsi="Symbol" w:hint="default"/>
      </w:rPr>
    </w:lvl>
  </w:abstractNum>
  <w:abstractNum w:abstractNumId="25">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63BB3EF0"/>
    <w:multiLevelType w:val="hybridMultilevel"/>
    <w:tmpl w:val="831C55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nsid w:val="78331C6D"/>
    <w:multiLevelType w:val="singleLevel"/>
    <w:tmpl w:val="0409000F"/>
    <w:lvl w:ilvl="0">
      <w:start w:val="1"/>
      <w:numFmt w:val="decimal"/>
      <w:lvlText w:val="%1."/>
      <w:lvlJc w:val="left"/>
      <w:pPr>
        <w:tabs>
          <w:tab w:val="num" w:pos="360"/>
        </w:tabs>
        <w:ind w:left="360" w:hanging="360"/>
      </w:pPr>
    </w:lvl>
  </w:abstractNum>
  <w:abstractNum w:abstractNumId="29">
    <w:nsid w:val="78604A7B"/>
    <w:multiLevelType w:val="hybridMultilevel"/>
    <w:tmpl w:val="3A4A83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3"/>
  </w:num>
  <w:num w:numId="2">
    <w:abstractNumId w:val="28"/>
  </w:num>
  <w:num w:numId="3">
    <w:abstractNumId w:val="12"/>
  </w:num>
  <w:num w:numId="4">
    <w:abstractNumId w:val="25"/>
  </w:num>
  <w:num w:numId="5">
    <w:abstractNumId w:val="30"/>
  </w:num>
  <w:num w:numId="6">
    <w:abstractNumId w:val="5"/>
  </w:num>
  <w:num w:numId="7">
    <w:abstractNumId w:val="1"/>
  </w:num>
  <w:num w:numId="8">
    <w:abstractNumId w:val="22"/>
  </w:num>
  <w:num w:numId="9">
    <w:abstractNumId w:val="27"/>
  </w:num>
  <w:num w:numId="10">
    <w:abstractNumId w:val="7"/>
  </w:num>
  <w:num w:numId="11">
    <w:abstractNumId w:val="18"/>
  </w:num>
  <w:num w:numId="12">
    <w:abstractNumId w:val="0"/>
  </w:num>
  <w:num w:numId="13">
    <w:abstractNumId w:val="3"/>
  </w:num>
  <w:num w:numId="14">
    <w:abstractNumId w:val="29"/>
  </w:num>
  <w:num w:numId="15">
    <w:abstractNumId w:val="15"/>
  </w:num>
  <w:num w:numId="16">
    <w:abstractNumId w:val="14"/>
  </w:num>
  <w:num w:numId="17">
    <w:abstractNumId w:val="26"/>
  </w:num>
  <w:num w:numId="18">
    <w:abstractNumId w:val="19"/>
  </w:num>
  <w:num w:numId="19">
    <w:abstractNumId w:val="21"/>
  </w:num>
  <w:num w:numId="20">
    <w:abstractNumId w:val="16"/>
  </w:num>
  <w:num w:numId="21">
    <w:abstractNumId w:val="17"/>
  </w:num>
  <w:num w:numId="22">
    <w:abstractNumId w:val="4"/>
  </w:num>
  <w:num w:numId="23">
    <w:abstractNumId w:val="20"/>
  </w:num>
  <w:num w:numId="24">
    <w:abstractNumId w:val="10"/>
  </w:num>
  <w:num w:numId="25">
    <w:abstractNumId w:val="2"/>
  </w:num>
  <w:num w:numId="26">
    <w:abstractNumId w:val="9"/>
  </w:num>
  <w:num w:numId="27">
    <w:abstractNumId w:val="24"/>
  </w:num>
  <w:num w:numId="28">
    <w:abstractNumId w:val="6"/>
  </w:num>
  <w:num w:numId="29">
    <w:abstractNumId w:val="11"/>
  </w:num>
  <w:num w:numId="30">
    <w:abstractNumId w:val="23"/>
  </w:num>
  <w:num w:numId="3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stylePaneFormatFilter w:val="3F01"/>
  <w:doNotTrackMoves/>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50FD6"/>
    <w:rsid w:val="000341FB"/>
    <w:rsid w:val="000551A6"/>
    <w:rsid w:val="000873D6"/>
    <w:rsid w:val="00275368"/>
    <w:rsid w:val="00364037"/>
    <w:rsid w:val="003F12D6"/>
    <w:rsid w:val="004E57EE"/>
    <w:rsid w:val="00754E4B"/>
    <w:rsid w:val="007D5F00"/>
    <w:rsid w:val="008D7632"/>
    <w:rsid w:val="00970FAF"/>
    <w:rsid w:val="009E035C"/>
    <w:rsid w:val="00A37629"/>
    <w:rsid w:val="00A77D22"/>
    <w:rsid w:val="00A92123"/>
    <w:rsid w:val="00AF242A"/>
    <w:rsid w:val="00B50FD6"/>
    <w:rsid w:val="00E749A9"/>
    <w:rsid w:val="00F076E3"/>
    <w:rsid w:val="00F5736F"/>
    <w:rsid w:val="00F769AA"/>
  </w:rsids>
  <m:mathPr>
    <m:mathFont m:val="Cambria Math"/>
    <m:brkBin m:val="before"/>
    <m:brkBinSub m:val="--"/>
    <m:smallFrac m:val="off"/>
    <m:dispDef/>
    <m:lMargin m:val="0"/>
    <m:rMargin m:val="0"/>
    <m:defJc m:val="centerGroup"/>
    <m:wrapIndent m:val="1440"/>
    <m:intLim m:val="subSup"/>
    <m:naryLim m:val="undOvr"/>
  </m:mathPr>
  <w:uiCompat97To2003/>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341FB"/>
    <w:rPr>
      <w:sz w:val="24"/>
      <w:lang w:val="en-US" w:eastAsia="en-US"/>
    </w:rPr>
  </w:style>
  <w:style w:type="paragraph" w:styleId="Heading1">
    <w:name w:val="heading 1"/>
    <w:basedOn w:val="Normal"/>
    <w:next w:val="Normal"/>
    <w:qFormat/>
    <w:rsid w:val="000341FB"/>
    <w:pPr>
      <w:keepNext/>
      <w:jc w:val="center"/>
      <w:outlineLvl w:val="0"/>
    </w:pPr>
    <w:rPr>
      <w:b/>
      <w:u w:val="single"/>
      <w:lang w:val="en-GB"/>
    </w:rPr>
  </w:style>
  <w:style w:type="paragraph" w:styleId="Heading2">
    <w:name w:val="heading 2"/>
    <w:basedOn w:val="Normal"/>
    <w:next w:val="Normal"/>
    <w:qFormat/>
    <w:rsid w:val="000341FB"/>
    <w:pPr>
      <w:keepNext/>
      <w:jc w:val="center"/>
      <w:outlineLvl w:val="1"/>
    </w:pPr>
    <w:rPr>
      <w:b/>
      <w:lang w:val="en-GB"/>
    </w:rPr>
  </w:style>
  <w:style w:type="paragraph" w:styleId="Heading3">
    <w:name w:val="heading 3"/>
    <w:basedOn w:val="Normal"/>
    <w:next w:val="Normal"/>
    <w:qFormat/>
    <w:rsid w:val="000341FB"/>
    <w:pPr>
      <w:keepNext/>
      <w:outlineLvl w:val="2"/>
    </w:pPr>
    <w:rPr>
      <w:rFonts w:ascii="Arial" w:hAnsi="Arial"/>
      <w:u w:val="single"/>
    </w:rPr>
  </w:style>
  <w:style w:type="paragraph" w:styleId="Heading4">
    <w:name w:val="heading 4"/>
    <w:basedOn w:val="Normal"/>
    <w:next w:val="Normal"/>
    <w:qFormat/>
    <w:rsid w:val="000341FB"/>
    <w:pPr>
      <w:keepNext/>
      <w:outlineLvl w:val="3"/>
    </w:pPr>
    <w:rPr>
      <w:rFonts w:ascii="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0341FB"/>
    <w:rPr>
      <w:rFonts w:ascii="Arial" w:hAnsi="Arial"/>
    </w:rPr>
  </w:style>
  <w:style w:type="paragraph" w:styleId="Header">
    <w:name w:val="header"/>
    <w:basedOn w:val="Normal"/>
    <w:rsid w:val="000341FB"/>
    <w:pPr>
      <w:tabs>
        <w:tab w:val="center" w:pos="4320"/>
        <w:tab w:val="right" w:pos="8640"/>
      </w:tabs>
    </w:pPr>
  </w:style>
  <w:style w:type="paragraph" w:styleId="Footer">
    <w:name w:val="footer"/>
    <w:basedOn w:val="Normal"/>
    <w:rsid w:val="000341FB"/>
    <w:pPr>
      <w:tabs>
        <w:tab w:val="center" w:pos="4320"/>
        <w:tab w:val="right" w:pos="8640"/>
      </w:tabs>
    </w:pPr>
  </w:style>
  <w:style w:type="character" w:styleId="PageNumber">
    <w:name w:val="page number"/>
    <w:basedOn w:val="DefaultParagraphFont"/>
    <w:rsid w:val="000341FB"/>
  </w:style>
  <w:style w:type="character" w:styleId="LineNumber">
    <w:name w:val="line number"/>
    <w:basedOn w:val="DefaultParagraphFont"/>
    <w:rsid w:val="000341FB"/>
  </w:style>
  <w:style w:type="paragraph" w:styleId="BodyTextIndent">
    <w:name w:val="Body Text Indent"/>
    <w:basedOn w:val="Normal"/>
    <w:rsid w:val="000341FB"/>
    <w:pPr>
      <w:ind w:left="450" w:hanging="450"/>
    </w:pPr>
    <w:rPr>
      <w:lang w:val="en-GB"/>
    </w:rPr>
  </w:style>
  <w:style w:type="character" w:styleId="Hyperlink">
    <w:name w:val="Hyperlink"/>
    <w:basedOn w:val="DefaultParagraphFont"/>
    <w:rsid w:val="000341FB"/>
    <w:rPr>
      <w:color w:val="0000FF"/>
      <w:u w:val="single"/>
    </w:rPr>
  </w:style>
  <w:style w:type="paragraph" w:customStyle="1" w:styleId="Default">
    <w:name w:val="Default"/>
    <w:rsid w:val="000873D6"/>
    <w:pPr>
      <w:autoSpaceDE w:val="0"/>
      <w:autoSpaceDN w:val="0"/>
      <w:adjustRightInd w:val="0"/>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yperlink" Target="mailto:deron.tett@saultcollege.c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my.saultcollege.ca"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4AAB8CD-995B-480E-844F-AE5D2C16C40F}"/>
</file>

<file path=customXml/itemProps2.xml><?xml version="1.0" encoding="utf-8"?>
<ds:datastoreItem xmlns:ds="http://schemas.openxmlformats.org/officeDocument/2006/customXml" ds:itemID="{8B67690B-5752-49F7-A736-ED3CF667B7AE}"/>
</file>

<file path=customXml/itemProps3.xml><?xml version="1.0" encoding="utf-8"?>
<ds:datastoreItem xmlns:ds="http://schemas.openxmlformats.org/officeDocument/2006/customXml" ds:itemID="{FAB37AD7-8B7C-4F4C-B84F-B46EC992331C}"/>
</file>

<file path=docProps/app.xml><?xml version="1.0" encoding="utf-8"?>
<Properties xmlns="http://schemas.openxmlformats.org/officeDocument/2006/extended-properties" xmlns:vt="http://schemas.openxmlformats.org/officeDocument/2006/docPropsVTypes">
  <Template>Normal.dotm</Template>
  <TotalTime>1</TotalTime>
  <Pages>9</Pages>
  <Words>2203</Words>
  <Characters>12657</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14831</CharactersWithSpaces>
  <SharedDoc>false</SharedDoc>
  <HLinks>
    <vt:vector size="12" baseType="variant">
      <vt:variant>
        <vt:i4>3211362</vt:i4>
      </vt:variant>
      <vt:variant>
        <vt:i4>3</vt:i4>
      </vt:variant>
      <vt:variant>
        <vt:i4>0</vt:i4>
      </vt:variant>
      <vt:variant>
        <vt:i4>5</vt:i4>
      </vt:variant>
      <vt:variant>
        <vt:lpwstr>https://my.saultcollege.ca/</vt:lpwstr>
      </vt:variant>
      <vt:variant>
        <vt:lpwstr/>
      </vt:variant>
      <vt:variant>
        <vt:i4>3866695</vt:i4>
      </vt:variant>
      <vt:variant>
        <vt:i4>0</vt:i4>
      </vt:variant>
      <vt:variant>
        <vt:i4>0</vt:i4>
      </vt:variant>
      <vt:variant>
        <vt:i4>5</vt:i4>
      </vt:variant>
      <vt:variant>
        <vt:lpwstr>mailto:deron.tett@saultcollege.ca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Lopez Vj</dc:creator>
  <cp:keywords/>
  <cp:lastModifiedBy>jmackay</cp:lastModifiedBy>
  <cp:revision>3</cp:revision>
  <cp:lastPrinted>2009-05-29T17:47:00Z</cp:lastPrinted>
  <dcterms:created xsi:type="dcterms:W3CDTF">2009-06-05T18:25:00Z</dcterms:created>
  <dcterms:modified xsi:type="dcterms:W3CDTF">2009-06-05T18:26:00Z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3415000</vt:r8>
  </property>
</Properties>
</file>